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B52C" w14:textId="711D4BA3" w:rsidR="00C926AA" w:rsidRDefault="00C926AA" w:rsidP="0093146E">
      <w:pPr>
        <w:spacing w:after="0" w:line="259" w:lineRule="auto"/>
        <w:jc w:val="both"/>
        <w:rPr>
          <w:rFonts w:cstheme="minorHAnsi"/>
          <w:b/>
          <w:bCs/>
          <w:sz w:val="24"/>
          <w:szCs w:val="24"/>
        </w:rPr>
      </w:pPr>
      <w:r>
        <w:rPr>
          <w:rFonts w:cstheme="minorHAnsi"/>
          <w:b/>
          <w:bCs/>
          <w:noProof/>
          <w:sz w:val="24"/>
          <w:szCs w:val="24"/>
        </w:rPr>
        <w:drawing>
          <wp:anchor distT="0" distB="0" distL="114300" distR="114300" simplePos="0" relativeHeight="251658240" behindDoc="0" locked="0" layoutInCell="1" allowOverlap="1" wp14:anchorId="4CAFA64B" wp14:editId="2E01D2E7">
            <wp:simplePos x="0" y="0"/>
            <wp:positionH relativeFrom="margin">
              <wp:posOffset>1968500</wp:posOffset>
            </wp:positionH>
            <wp:positionV relativeFrom="margin">
              <wp:posOffset>1905</wp:posOffset>
            </wp:positionV>
            <wp:extent cx="1459230" cy="1371600"/>
            <wp:effectExtent l="0" t="0" r="762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9230" cy="1371600"/>
                    </a:xfrm>
                    <a:prstGeom prst="rect">
                      <a:avLst/>
                    </a:prstGeom>
                  </pic:spPr>
                </pic:pic>
              </a:graphicData>
            </a:graphic>
            <wp14:sizeRelH relativeFrom="margin">
              <wp14:pctWidth>0</wp14:pctWidth>
            </wp14:sizeRelH>
            <wp14:sizeRelV relativeFrom="margin">
              <wp14:pctHeight>0</wp14:pctHeight>
            </wp14:sizeRelV>
          </wp:anchor>
        </w:drawing>
      </w:r>
    </w:p>
    <w:p w14:paraId="22EE782F" w14:textId="71AEE363" w:rsidR="00C926AA" w:rsidRDefault="00C926AA" w:rsidP="0093146E">
      <w:pPr>
        <w:spacing w:after="0" w:line="259" w:lineRule="auto"/>
        <w:jc w:val="both"/>
        <w:rPr>
          <w:rFonts w:cstheme="minorHAnsi"/>
          <w:b/>
          <w:bCs/>
          <w:sz w:val="24"/>
          <w:szCs w:val="24"/>
        </w:rPr>
      </w:pPr>
    </w:p>
    <w:p w14:paraId="66F3C740" w14:textId="6A9F0204" w:rsidR="00C926AA" w:rsidRDefault="00C926AA" w:rsidP="0093146E">
      <w:pPr>
        <w:spacing w:after="0" w:line="259" w:lineRule="auto"/>
        <w:jc w:val="both"/>
        <w:rPr>
          <w:rFonts w:cstheme="minorHAnsi"/>
          <w:b/>
          <w:bCs/>
          <w:sz w:val="24"/>
          <w:szCs w:val="24"/>
        </w:rPr>
      </w:pPr>
    </w:p>
    <w:p w14:paraId="1199F5A6" w14:textId="1704B3E6" w:rsidR="00C926AA" w:rsidRDefault="00C926AA" w:rsidP="0093146E">
      <w:pPr>
        <w:spacing w:after="0" w:line="259" w:lineRule="auto"/>
        <w:jc w:val="both"/>
        <w:rPr>
          <w:rFonts w:cstheme="minorHAnsi"/>
          <w:b/>
          <w:bCs/>
          <w:sz w:val="24"/>
          <w:szCs w:val="24"/>
        </w:rPr>
      </w:pPr>
    </w:p>
    <w:p w14:paraId="2A763913" w14:textId="1478626D" w:rsidR="006F41B3" w:rsidRDefault="006F41B3" w:rsidP="0093146E">
      <w:pPr>
        <w:spacing w:after="0" w:line="259" w:lineRule="auto"/>
        <w:jc w:val="both"/>
        <w:rPr>
          <w:rFonts w:cstheme="minorHAnsi"/>
          <w:b/>
          <w:bCs/>
          <w:sz w:val="24"/>
          <w:szCs w:val="24"/>
        </w:rPr>
      </w:pPr>
    </w:p>
    <w:p w14:paraId="69649EE0" w14:textId="77777777" w:rsidR="006F41B3" w:rsidRDefault="006F41B3" w:rsidP="0093146E">
      <w:pPr>
        <w:spacing w:after="0" w:line="259" w:lineRule="auto"/>
        <w:jc w:val="both"/>
        <w:rPr>
          <w:rFonts w:cstheme="minorHAnsi"/>
          <w:b/>
          <w:bCs/>
          <w:sz w:val="24"/>
          <w:szCs w:val="24"/>
        </w:rPr>
      </w:pPr>
    </w:p>
    <w:p w14:paraId="52D2C96A" w14:textId="77777777" w:rsidR="00C926AA" w:rsidRDefault="00C926AA" w:rsidP="0093146E">
      <w:pPr>
        <w:spacing w:after="0" w:line="259" w:lineRule="auto"/>
        <w:jc w:val="both"/>
        <w:rPr>
          <w:rFonts w:cstheme="minorHAnsi"/>
          <w:b/>
          <w:bCs/>
          <w:sz w:val="24"/>
          <w:szCs w:val="24"/>
        </w:rPr>
      </w:pPr>
    </w:p>
    <w:p w14:paraId="0E8DCAB8" w14:textId="07517912" w:rsidR="0093146E" w:rsidRPr="0093146E" w:rsidRDefault="00DF7121" w:rsidP="0093146E">
      <w:pPr>
        <w:spacing w:after="0" w:line="259" w:lineRule="auto"/>
        <w:jc w:val="both"/>
        <w:rPr>
          <w:rFonts w:cstheme="minorHAnsi"/>
          <w:b/>
          <w:bCs/>
          <w:sz w:val="24"/>
          <w:szCs w:val="24"/>
        </w:rPr>
      </w:pPr>
      <w:r>
        <w:rPr>
          <w:rFonts w:cstheme="minorHAnsi"/>
          <w:b/>
          <w:bCs/>
          <w:sz w:val="24"/>
          <w:szCs w:val="24"/>
        </w:rPr>
        <w:br/>
      </w:r>
      <w:r w:rsidR="0093146E" w:rsidRPr="0093146E">
        <w:rPr>
          <w:rFonts w:cstheme="minorHAnsi"/>
          <w:b/>
          <w:bCs/>
          <w:sz w:val="24"/>
          <w:szCs w:val="24"/>
        </w:rPr>
        <w:t xml:space="preserve">What is the role of the Suitable Persons Service? </w:t>
      </w:r>
    </w:p>
    <w:p w14:paraId="47882173" w14:textId="77777777" w:rsidR="0093146E" w:rsidRDefault="0093146E" w:rsidP="0093146E">
      <w:pPr>
        <w:spacing w:after="0" w:line="259" w:lineRule="auto"/>
        <w:jc w:val="both"/>
        <w:rPr>
          <w:rFonts w:cstheme="minorHAnsi"/>
          <w:sz w:val="24"/>
          <w:szCs w:val="24"/>
        </w:rPr>
      </w:pPr>
    </w:p>
    <w:p w14:paraId="3B3029C0" w14:textId="67B0780E" w:rsidR="0093146E" w:rsidRDefault="0093146E" w:rsidP="0093146E">
      <w:pPr>
        <w:spacing w:after="0" w:line="259" w:lineRule="auto"/>
        <w:jc w:val="both"/>
        <w:rPr>
          <w:rFonts w:cstheme="minorHAnsi"/>
          <w:sz w:val="24"/>
          <w:szCs w:val="24"/>
        </w:rPr>
      </w:pPr>
      <w:r w:rsidRPr="00B95B8E">
        <w:rPr>
          <w:rFonts w:cstheme="minorHAnsi"/>
          <w:sz w:val="24"/>
          <w:szCs w:val="24"/>
        </w:rPr>
        <w:t>If an individual has been assessed as lacking the capacity to consent to Direct Payments there may be a Suitable Person (as defined in the Social Services and Well-being (Wales) Act 2014) who can receive Direct Payments to purchase care and support on behalf of the service user and to oversee the management of the care being delivered.  In instances where an individual does not have someone in their network that is able or appropriate to take on this role, the</w:t>
      </w:r>
      <w:r>
        <w:rPr>
          <w:rFonts w:cstheme="minorHAnsi"/>
          <w:sz w:val="24"/>
          <w:szCs w:val="24"/>
        </w:rPr>
        <w:t xml:space="preserve"> local authority </w:t>
      </w:r>
      <w:r w:rsidRPr="00B95B8E">
        <w:rPr>
          <w:rFonts w:cstheme="minorHAnsi"/>
          <w:sz w:val="24"/>
          <w:szCs w:val="24"/>
        </w:rPr>
        <w:t xml:space="preserve">can purchase a Suitable Person via a Suitable Person Service. </w:t>
      </w:r>
    </w:p>
    <w:p w14:paraId="77FA9842" w14:textId="77777777" w:rsidR="00C926AA" w:rsidRDefault="00C926AA" w:rsidP="0093146E">
      <w:pPr>
        <w:spacing w:after="0" w:line="259" w:lineRule="auto"/>
        <w:jc w:val="both"/>
        <w:rPr>
          <w:rFonts w:cstheme="minorHAnsi"/>
          <w:sz w:val="24"/>
          <w:szCs w:val="24"/>
        </w:rPr>
      </w:pPr>
    </w:p>
    <w:p w14:paraId="0AC9DF37" w14:textId="277D2718" w:rsidR="0093146E" w:rsidRPr="00B95B8E" w:rsidRDefault="0093146E" w:rsidP="00C926AA">
      <w:pPr>
        <w:spacing w:after="0" w:line="259" w:lineRule="auto"/>
        <w:jc w:val="both"/>
        <w:rPr>
          <w:rFonts w:cstheme="minorHAnsi"/>
          <w:sz w:val="24"/>
          <w:szCs w:val="24"/>
        </w:rPr>
      </w:pPr>
      <w:r>
        <w:rPr>
          <w:rFonts w:cstheme="minorHAnsi"/>
          <w:sz w:val="24"/>
          <w:szCs w:val="24"/>
        </w:rPr>
        <w:t xml:space="preserve">MMI Trading with care will become the </w:t>
      </w:r>
      <w:r w:rsidRPr="00B95B8E">
        <w:rPr>
          <w:rFonts w:cstheme="minorHAnsi"/>
          <w:sz w:val="24"/>
          <w:szCs w:val="24"/>
        </w:rPr>
        <w:t>commissioned service to act as a ‘suitable person’ when required and to manage and support the direct payment arrangement entered into on behalf of the direct payment recipient.</w:t>
      </w:r>
      <w:r w:rsidR="00C926AA">
        <w:rPr>
          <w:rFonts w:cstheme="minorHAnsi"/>
          <w:sz w:val="24"/>
          <w:szCs w:val="24"/>
        </w:rPr>
        <w:t xml:space="preserve"> </w:t>
      </w:r>
      <w:r w:rsidRPr="00B95B8E">
        <w:rPr>
          <w:rFonts w:cstheme="minorHAnsi"/>
          <w:sz w:val="24"/>
          <w:szCs w:val="24"/>
        </w:rPr>
        <w:t>The Suitable Person Service will become the employer of Personal Assistant</w:t>
      </w:r>
      <w:r w:rsidR="00C45144">
        <w:rPr>
          <w:rFonts w:cstheme="minorHAnsi"/>
          <w:sz w:val="24"/>
          <w:szCs w:val="24"/>
        </w:rPr>
        <w:t xml:space="preserve"> </w:t>
      </w:r>
      <w:r w:rsidR="00BA1D96">
        <w:rPr>
          <w:rFonts w:cstheme="minorHAnsi"/>
          <w:sz w:val="24"/>
          <w:szCs w:val="24"/>
        </w:rPr>
        <w:t>(PA)</w:t>
      </w:r>
      <w:r w:rsidRPr="00B95B8E">
        <w:rPr>
          <w:rFonts w:cstheme="minorHAnsi"/>
          <w:sz w:val="24"/>
          <w:szCs w:val="24"/>
        </w:rPr>
        <w:t xml:space="preserve"> on behalf of </w:t>
      </w:r>
      <w:r>
        <w:rPr>
          <w:rFonts w:cstheme="minorHAnsi"/>
          <w:sz w:val="24"/>
          <w:szCs w:val="24"/>
        </w:rPr>
        <w:t xml:space="preserve">the client </w:t>
      </w:r>
      <w:r w:rsidRPr="00B95B8E">
        <w:rPr>
          <w:rFonts w:cstheme="minorHAnsi"/>
          <w:sz w:val="24"/>
          <w:szCs w:val="24"/>
        </w:rPr>
        <w:t>and will act on behalf of, and in the best interest of, Direct Payment Recipients (</w:t>
      </w:r>
      <w:r>
        <w:rPr>
          <w:rFonts w:cstheme="minorHAnsi"/>
          <w:sz w:val="24"/>
          <w:szCs w:val="24"/>
        </w:rPr>
        <w:t xml:space="preserve">Clients) </w:t>
      </w:r>
      <w:r w:rsidRPr="00B95B8E">
        <w:rPr>
          <w:rFonts w:cstheme="minorHAnsi"/>
          <w:sz w:val="24"/>
          <w:szCs w:val="24"/>
        </w:rPr>
        <w:t xml:space="preserve">to the Service. </w:t>
      </w:r>
    </w:p>
    <w:p w14:paraId="7D84EF5C" w14:textId="77777777" w:rsidR="0093146E" w:rsidRPr="00B95B8E" w:rsidRDefault="0093146E" w:rsidP="0093146E">
      <w:pPr>
        <w:spacing w:after="0" w:line="240" w:lineRule="auto"/>
        <w:jc w:val="both"/>
        <w:rPr>
          <w:rFonts w:cstheme="minorHAnsi"/>
          <w:sz w:val="24"/>
          <w:szCs w:val="24"/>
        </w:rPr>
      </w:pPr>
    </w:p>
    <w:p w14:paraId="40F0DBEA" w14:textId="26ED33FB" w:rsidR="0093146E" w:rsidRPr="00B95B8E" w:rsidRDefault="0093146E" w:rsidP="0093146E">
      <w:pPr>
        <w:spacing w:after="0" w:line="240" w:lineRule="auto"/>
        <w:jc w:val="both"/>
        <w:rPr>
          <w:rFonts w:cstheme="minorHAnsi"/>
          <w:b/>
          <w:sz w:val="24"/>
          <w:szCs w:val="24"/>
        </w:rPr>
      </w:pPr>
      <w:r w:rsidRPr="00B95B8E">
        <w:rPr>
          <w:rFonts w:cstheme="minorHAnsi"/>
          <w:b/>
          <w:sz w:val="24"/>
          <w:szCs w:val="24"/>
          <w:u w:val="single"/>
        </w:rPr>
        <w:t>Service Aim</w:t>
      </w:r>
    </w:p>
    <w:p w14:paraId="66F96465" w14:textId="77777777" w:rsidR="00C45144" w:rsidRDefault="00C45144" w:rsidP="0093146E">
      <w:pPr>
        <w:spacing w:after="0" w:line="240" w:lineRule="auto"/>
        <w:jc w:val="both"/>
        <w:rPr>
          <w:rFonts w:cstheme="minorHAnsi"/>
          <w:sz w:val="24"/>
          <w:szCs w:val="24"/>
        </w:rPr>
      </w:pPr>
    </w:p>
    <w:p w14:paraId="4B3655D9" w14:textId="5B9E679A" w:rsidR="0093146E" w:rsidRDefault="0093146E" w:rsidP="0093146E">
      <w:pPr>
        <w:spacing w:after="0" w:line="240" w:lineRule="auto"/>
        <w:jc w:val="both"/>
        <w:rPr>
          <w:rFonts w:cstheme="minorHAnsi"/>
          <w:sz w:val="24"/>
          <w:szCs w:val="24"/>
        </w:rPr>
      </w:pPr>
      <w:r w:rsidRPr="009E2550">
        <w:rPr>
          <w:rFonts w:cstheme="minorHAnsi"/>
          <w:sz w:val="24"/>
          <w:szCs w:val="24"/>
        </w:rPr>
        <w:t xml:space="preserve">The aim of the Service is to work collaboratively with </w:t>
      </w:r>
      <w:r>
        <w:rPr>
          <w:rFonts w:cstheme="minorHAnsi"/>
          <w:sz w:val="24"/>
          <w:szCs w:val="24"/>
        </w:rPr>
        <w:t xml:space="preserve">the local </w:t>
      </w:r>
      <w:r w:rsidR="006B1761">
        <w:rPr>
          <w:rFonts w:cstheme="minorHAnsi"/>
          <w:sz w:val="24"/>
          <w:szCs w:val="24"/>
        </w:rPr>
        <w:t>authority</w:t>
      </w:r>
      <w:r w:rsidRPr="009E2550">
        <w:rPr>
          <w:rFonts w:cstheme="minorHAnsi"/>
          <w:sz w:val="24"/>
          <w:szCs w:val="24"/>
        </w:rPr>
        <w:t xml:space="preserve"> and others to deliver a </w:t>
      </w:r>
      <w:r w:rsidRPr="009E2550">
        <w:rPr>
          <w:rFonts w:cstheme="minorHAnsi"/>
          <w:b/>
          <w:sz w:val="24"/>
          <w:szCs w:val="24"/>
        </w:rPr>
        <w:t>Suitable Person Service</w:t>
      </w:r>
      <w:r w:rsidRPr="009E2550">
        <w:rPr>
          <w:rFonts w:cstheme="minorHAnsi"/>
          <w:sz w:val="24"/>
          <w:szCs w:val="24"/>
        </w:rPr>
        <w:t xml:space="preserve"> in accordance with the requirements of Social Services and Wellbeing (Wales) Act 2014 and in accordance with best practice.</w:t>
      </w:r>
    </w:p>
    <w:p w14:paraId="60DA7858" w14:textId="3847AED9" w:rsidR="0093146E" w:rsidRDefault="0093146E" w:rsidP="0093146E">
      <w:pPr>
        <w:spacing w:after="0" w:line="240" w:lineRule="auto"/>
        <w:jc w:val="both"/>
        <w:rPr>
          <w:rFonts w:cstheme="minorHAnsi"/>
          <w:sz w:val="24"/>
          <w:szCs w:val="24"/>
        </w:rPr>
      </w:pPr>
    </w:p>
    <w:p w14:paraId="310B7D5F" w14:textId="404DF65F" w:rsidR="0093146E" w:rsidRDefault="0093146E" w:rsidP="0093146E">
      <w:pPr>
        <w:spacing w:after="0" w:line="240" w:lineRule="auto"/>
        <w:jc w:val="both"/>
        <w:rPr>
          <w:rFonts w:cstheme="minorHAnsi"/>
          <w:sz w:val="24"/>
          <w:szCs w:val="24"/>
        </w:rPr>
      </w:pPr>
      <w:r>
        <w:rPr>
          <w:rFonts w:cstheme="minorHAnsi"/>
          <w:sz w:val="24"/>
          <w:szCs w:val="24"/>
        </w:rPr>
        <w:t xml:space="preserve">On a practical level this will mean the following activities are met by MMI Trading with Care: </w:t>
      </w:r>
    </w:p>
    <w:p w14:paraId="4C262C22" w14:textId="6F77F8AE" w:rsidR="0093146E" w:rsidRDefault="0093146E" w:rsidP="0093146E">
      <w:pPr>
        <w:spacing w:after="0" w:line="240" w:lineRule="auto"/>
        <w:jc w:val="both"/>
        <w:rPr>
          <w:rFonts w:cstheme="minorHAnsi"/>
          <w:sz w:val="24"/>
          <w:szCs w:val="24"/>
        </w:rPr>
      </w:pPr>
    </w:p>
    <w:p w14:paraId="688C0D5D" w14:textId="3F2B1B07" w:rsidR="0093146E" w:rsidRPr="0093146E" w:rsidRDefault="0093146E" w:rsidP="0093146E">
      <w:pPr>
        <w:spacing w:after="0" w:line="240" w:lineRule="auto"/>
        <w:jc w:val="both"/>
        <w:rPr>
          <w:rFonts w:cstheme="minorHAnsi"/>
          <w:b/>
          <w:bCs/>
          <w:sz w:val="24"/>
          <w:szCs w:val="24"/>
        </w:rPr>
      </w:pPr>
      <w:r w:rsidRPr="0093146E">
        <w:rPr>
          <w:rFonts w:cstheme="minorHAnsi"/>
          <w:b/>
          <w:bCs/>
          <w:sz w:val="24"/>
          <w:szCs w:val="24"/>
        </w:rPr>
        <w:t xml:space="preserve">For the Client </w:t>
      </w:r>
    </w:p>
    <w:p w14:paraId="73B8B77A" w14:textId="1D62D2BE" w:rsidR="0093146E" w:rsidRDefault="0093146E" w:rsidP="0093146E">
      <w:pPr>
        <w:spacing w:after="0" w:line="240" w:lineRule="auto"/>
        <w:jc w:val="both"/>
        <w:rPr>
          <w:rFonts w:cstheme="minorHAnsi"/>
          <w:sz w:val="24"/>
          <w:szCs w:val="24"/>
        </w:rPr>
      </w:pPr>
    </w:p>
    <w:p w14:paraId="733B7EE3" w14:textId="74FD8536" w:rsidR="0093146E" w:rsidRDefault="0093146E" w:rsidP="00CD7E68">
      <w:pPr>
        <w:pStyle w:val="ListParagraph"/>
        <w:numPr>
          <w:ilvl w:val="0"/>
          <w:numId w:val="3"/>
        </w:numPr>
        <w:spacing w:after="0" w:line="240" w:lineRule="auto"/>
        <w:jc w:val="both"/>
        <w:rPr>
          <w:rFonts w:cstheme="minorHAnsi"/>
          <w:sz w:val="24"/>
          <w:szCs w:val="24"/>
        </w:rPr>
      </w:pPr>
      <w:r w:rsidRPr="00CD7E68">
        <w:rPr>
          <w:rFonts w:cstheme="minorHAnsi"/>
          <w:sz w:val="24"/>
          <w:szCs w:val="24"/>
        </w:rPr>
        <w:t xml:space="preserve">Create a </w:t>
      </w:r>
      <w:r w:rsidR="00CD7E68" w:rsidRPr="00CD7E68">
        <w:rPr>
          <w:rFonts w:cstheme="minorHAnsi"/>
          <w:sz w:val="24"/>
          <w:szCs w:val="24"/>
        </w:rPr>
        <w:t>T</w:t>
      </w:r>
      <w:r w:rsidRPr="00CD7E68">
        <w:rPr>
          <w:rFonts w:cstheme="minorHAnsi"/>
          <w:sz w:val="24"/>
          <w:szCs w:val="24"/>
        </w:rPr>
        <w:t xml:space="preserve">rust </w:t>
      </w:r>
      <w:r w:rsidR="00CD7E68" w:rsidRPr="00CD7E68">
        <w:rPr>
          <w:rFonts w:cstheme="minorHAnsi"/>
          <w:sz w:val="24"/>
          <w:szCs w:val="24"/>
        </w:rPr>
        <w:t>C</w:t>
      </w:r>
      <w:r w:rsidRPr="00CD7E68">
        <w:rPr>
          <w:rFonts w:cstheme="minorHAnsi"/>
          <w:sz w:val="24"/>
          <w:szCs w:val="24"/>
        </w:rPr>
        <w:t>ir</w:t>
      </w:r>
      <w:r w:rsidR="00CD7E68" w:rsidRPr="00CD7E68">
        <w:rPr>
          <w:rFonts w:cstheme="minorHAnsi"/>
          <w:sz w:val="24"/>
          <w:szCs w:val="24"/>
        </w:rPr>
        <w:t xml:space="preserve">cle arrangement for the client, social work team and key people in the </w:t>
      </w:r>
      <w:r w:rsidR="00BA1D96" w:rsidRPr="00CD7E68">
        <w:rPr>
          <w:rFonts w:cstheme="minorHAnsi"/>
          <w:sz w:val="24"/>
          <w:szCs w:val="24"/>
        </w:rPr>
        <w:t>client’s</w:t>
      </w:r>
      <w:r w:rsidR="00CD7E68" w:rsidRPr="00CD7E68">
        <w:rPr>
          <w:rFonts w:cstheme="minorHAnsi"/>
          <w:sz w:val="24"/>
          <w:szCs w:val="24"/>
        </w:rPr>
        <w:t xml:space="preserve"> life</w:t>
      </w:r>
      <w:r w:rsidR="00CD7E68">
        <w:rPr>
          <w:rFonts w:cstheme="minorHAnsi"/>
          <w:sz w:val="24"/>
          <w:szCs w:val="24"/>
        </w:rPr>
        <w:t xml:space="preserve">, including a Trust Circle Agreement for all parties. </w:t>
      </w:r>
    </w:p>
    <w:p w14:paraId="78260BAB" w14:textId="528E8739" w:rsidR="00CD7E68" w:rsidRDefault="00CD7E68" w:rsidP="00CD7E68">
      <w:pPr>
        <w:pStyle w:val="ListParagraph"/>
        <w:numPr>
          <w:ilvl w:val="0"/>
          <w:numId w:val="3"/>
        </w:numPr>
        <w:spacing w:after="0" w:line="240" w:lineRule="auto"/>
        <w:jc w:val="both"/>
        <w:rPr>
          <w:rFonts w:cstheme="minorHAnsi"/>
          <w:sz w:val="24"/>
          <w:szCs w:val="24"/>
        </w:rPr>
      </w:pPr>
      <w:r>
        <w:rPr>
          <w:rFonts w:cstheme="minorHAnsi"/>
          <w:sz w:val="24"/>
          <w:szCs w:val="24"/>
        </w:rPr>
        <w:t>Ensure Home Employment Insurance is in place to safeguard the client and PA</w:t>
      </w:r>
      <w:r w:rsidR="00BA1D96">
        <w:rPr>
          <w:rFonts w:cstheme="minorHAnsi"/>
          <w:sz w:val="24"/>
          <w:szCs w:val="24"/>
        </w:rPr>
        <w:t>.</w:t>
      </w:r>
      <w:r>
        <w:rPr>
          <w:rFonts w:cstheme="minorHAnsi"/>
          <w:sz w:val="24"/>
          <w:szCs w:val="24"/>
        </w:rPr>
        <w:t xml:space="preserve"> </w:t>
      </w:r>
    </w:p>
    <w:p w14:paraId="56FB0946" w14:textId="14AD2C70" w:rsidR="00CD7E68" w:rsidRDefault="00CD7E68" w:rsidP="00CD7E68">
      <w:pPr>
        <w:pStyle w:val="ListParagraph"/>
        <w:numPr>
          <w:ilvl w:val="0"/>
          <w:numId w:val="3"/>
        </w:numPr>
        <w:spacing w:after="0" w:line="240" w:lineRule="auto"/>
        <w:jc w:val="both"/>
        <w:rPr>
          <w:rFonts w:cstheme="minorHAnsi"/>
          <w:sz w:val="24"/>
          <w:szCs w:val="24"/>
        </w:rPr>
      </w:pPr>
      <w:r>
        <w:rPr>
          <w:rFonts w:cstheme="minorHAnsi"/>
          <w:sz w:val="24"/>
          <w:szCs w:val="24"/>
        </w:rPr>
        <w:t xml:space="preserve">Support the client to apply a contribution to </w:t>
      </w:r>
      <w:r w:rsidR="006B1761">
        <w:rPr>
          <w:rFonts w:cstheme="minorHAnsi"/>
          <w:sz w:val="24"/>
          <w:szCs w:val="24"/>
        </w:rPr>
        <w:t>their Direct Payment if required</w:t>
      </w:r>
      <w:r w:rsidR="00BA1D96">
        <w:rPr>
          <w:rFonts w:cstheme="minorHAnsi"/>
          <w:sz w:val="24"/>
          <w:szCs w:val="24"/>
        </w:rPr>
        <w:t>.</w:t>
      </w:r>
    </w:p>
    <w:p w14:paraId="75D26045" w14:textId="40E67AEF" w:rsidR="006B1761" w:rsidRDefault="006B1761" w:rsidP="00CD7E68">
      <w:pPr>
        <w:pStyle w:val="ListParagraph"/>
        <w:numPr>
          <w:ilvl w:val="0"/>
          <w:numId w:val="3"/>
        </w:numPr>
        <w:spacing w:after="0" w:line="240" w:lineRule="auto"/>
        <w:jc w:val="both"/>
        <w:rPr>
          <w:rFonts w:cstheme="minorHAnsi"/>
          <w:sz w:val="24"/>
          <w:szCs w:val="24"/>
        </w:rPr>
      </w:pPr>
      <w:r>
        <w:rPr>
          <w:rFonts w:cstheme="minorHAnsi"/>
          <w:sz w:val="24"/>
          <w:szCs w:val="24"/>
        </w:rPr>
        <w:t>Ensure HMRC tax requirements are met each month</w:t>
      </w:r>
      <w:r w:rsidR="00BA1D96">
        <w:rPr>
          <w:rFonts w:cstheme="minorHAnsi"/>
          <w:sz w:val="24"/>
          <w:szCs w:val="24"/>
        </w:rPr>
        <w:t>.</w:t>
      </w:r>
    </w:p>
    <w:p w14:paraId="7F49CE26" w14:textId="5A5F5D2D" w:rsidR="006B1761" w:rsidRDefault="006B1761" w:rsidP="00CD7E68">
      <w:pPr>
        <w:pStyle w:val="ListParagraph"/>
        <w:numPr>
          <w:ilvl w:val="0"/>
          <w:numId w:val="3"/>
        </w:numPr>
        <w:spacing w:after="0" w:line="240" w:lineRule="auto"/>
        <w:jc w:val="both"/>
        <w:rPr>
          <w:rFonts w:cstheme="minorHAnsi"/>
          <w:sz w:val="24"/>
          <w:szCs w:val="24"/>
        </w:rPr>
      </w:pPr>
      <w:r>
        <w:rPr>
          <w:rFonts w:cstheme="minorHAnsi"/>
          <w:sz w:val="24"/>
          <w:szCs w:val="24"/>
        </w:rPr>
        <w:t>Process timesheets and payroll for the PA on behalf of the client</w:t>
      </w:r>
      <w:r w:rsidR="00BA1D96">
        <w:rPr>
          <w:rFonts w:cstheme="minorHAnsi"/>
          <w:sz w:val="24"/>
          <w:szCs w:val="24"/>
        </w:rPr>
        <w:t>.</w:t>
      </w:r>
    </w:p>
    <w:p w14:paraId="2757A8B6" w14:textId="25BBC08A" w:rsidR="006B1761" w:rsidRDefault="00BA1D96" w:rsidP="00CD7E68">
      <w:pPr>
        <w:pStyle w:val="ListParagraph"/>
        <w:numPr>
          <w:ilvl w:val="0"/>
          <w:numId w:val="3"/>
        </w:numPr>
        <w:spacing w:after="0" w:line="240" w:lineRule="auto"/>
        <w:jc w:val="both"/>
        <w:rPr>
          <w:rFonts w:cstheme="minorHAnsi"/>
          <w:sz w:val="24"/>
          <w:szCs w:val="24"/>
        </w:rPr>
      </w:pPr>
      <w:r>
        <w:rPr>
          <w:rFonts w:cstheme="minorHAnsi"/>
          <w:sz w:val="24"/>
          <w:szCs w:val="24"/>
        </w:rPr>
        <w:t>Manage</w:t>
      </w:r>
      <w:r w:rsidR="006B1761">
        <w:rPr>
          <w:rFonts w:cstheme="minorHAnsi"/>
          <w:sz w:val="24"/>
          <w:szCs w:val="24"/>
        </w:rPr>
        <w:t xml:space="preserve"> annual leave</w:t>
      </w:r>
      <w:r>
        <w:rPr>
          <w:rFonts w:cstheme="minorHAnsi"/>
          <w:sz w:val="24"/>
          <w:szCs w:val="24"/>
        </w:rPr>
        <w:t xml:space="preserve"> requests</w:t>
      </w:r>
      <w:r w:rsidR="006B1761">
        <w:rPr>
          <w:rFonts w:cstheme="minorHAnsi"/>
          <w:sz w:val="24"/>
          <w:szCs w:val="24"/>
        </w:rPr>
        <w:t xml:space="preserve"> for the PA and ensure cover is in place if required</w:t>
      </w:r>
      <w:r>
        <w:rPr>
          <w:rFonts w:cstheme="minorHAnsi"/>
          <w:sz w:val="24"/>
          <w:szCs w:val="24"/>
        </w:rPr>
        <w:t>. If no cover is available,</w:t>
      </w:r>
      <w:r w:rsidR="006B1761">
        <w:rPr>
          <w:rFonts w:cstheme="minorHAnsi"/>
          <w:sz w:val="24"/>
          <w:szCs w:val="24"/>
        </w:rPr>
        <w:t xml:space="preserve"> </w:t>
      </w:r>
      <w:r>
        <w:rPr>
          <w:rFonts w:cstheme="minorHAnsi"/>
          <w:sz w:val="24"/>
          <w:szCs w:val="24"/>
        </w:rPr>
        <w:t>the Suitable Person Service will make the Trust Circle aware to discuss alternative support.</w:t>
      </w:r>
    </w:p>
    <w:p w14:paraId="0678332E" w14:textId="16C0F107" w:rsidR="006B1761" w:rsidRDefault="006B1761" w:rsidP="00CD7E68">
      <w:pPr>
        <w:pStyle w:val="ListParagraph"/>
        <w:numPr>
          <w:ilvl w:val="0"/>
          <w:numId w:val="3"/>
        </w:numPr>
        <w:spacing w:after="0" w:line="240" w:lineRule="auto"/>
        <w:jc w:val="both"/>
        <w:rPr>
          <w:rFonts w:cstheme="minorHAnsi"/>
          <w:sz w:val="24"/>
          <w:szCs w:val="24"/>
        </w:rPr>
      </w:pPr>
      <w:r>
        <w:rPr>
          <w:rFonts w:cstheme="minorHAnsi"/>
          <w:sz w:val="24"/>
          <w:szCs w:val="24"/>
        </w:rPr>
        <w:t xml:space="preserve">Carry out relevant </w:t>
      </w:r>
      <w:r w:rsidR="00BA1D96">
        <w:rPr>
          <w:rFonts w:cstheme="minorHAnsi"/>
          <w:sz w:val="24"/>
          <w:szCs w:val="24"/>
        </w:rPr>
        <w:t xml:space="preserve">employment </w:t>
      </w:r>
      <w:r>
        <w:rPr>
          <w:rFonts w:cstheme="minorHAnsi"/>
          <w:sz w:val="24"/>
          <w:szCs w:val="24"/>
        </w:rPr>
        <w:t>checks on the PA</w:t>
      </w:r>
      <w:r w:rsidR="00BA1D96">
        <w:rPr>
          <w:rFonts w:cstheme="minorHAnsi"/>
          <w:sz w:val="24"/>
          <w:szCs w:val="24"/>
        </w:rPr>
        <w:t>.</w:t>
      </w:r>
      <w:r>
        <w:rPr>
          <w:rFonts w:cstheme="minorHAnsi"/>
          <w:sz w:val="24"/>
          <w:szCs w:val="24"/>
        </w:rPr>
        <w:t xml:space="preserve"> </w:t>
      </w:r>
    </w:p>
    <w:p w14:paraId="3C642D65" w14:textId="02EB5557" w:rsidR="006B1761" w:rsidRDefault="006B1761" w:rsidP="00CD7E68">
      <w:pPr>
        <w:pStyle w:val="ListParagraph"/>
        <w:numPr>
          <w:ilvl w:val="0"/>
          <w:numId w:val="3"/>
        </w:numPr>
        <w:spacing w:after="0" w:line="240" w:lineRule="auto"/>
        <w:jc w:val="both"/>
        <w:rPr>
          <w:rFonts w:cstheme="minorHAnsi"/>
          <w:sz w:val="24"/>
          <w:szCs w:val="24"/>
        </w:rPr>
      </w:pPr>
      <w:r>
        <w:rPr>
          <w:rFonts w:cstheme="minorHAnsi"/>
          <w:sz w:val="24"/>
          <w:szCs w:val="24"/>
        </w:rPr>
        <w:t>Manage the Direct Payment account and keep financial records</w:t>
      </w:r>
      <w:r w:rsidR="00BA1D96">
        <w:rPr>
          <w:rFonts w:cstheme="minorHAnsi"/>
          <w:sz w:val="24"/>
          <w:szCs w:val="24"/>
        </w:rPr>
        <w:t>.</w:t>
      </w:r>
      <w:r>
        <w:rPr>
          <w:rFonts w:cstheme="minorHAnsi"/>
          <w:sz w:val="24"/>
          <w:szCs w:val="24"/>
        </w:rPr>
        <w:t xml:space="preserve"> </w:t>
      </w:r>
    </w:p>
    <w:p w14:paraId="72548C97" w14:textId="66A4D84C" w:rsidR="006B1761" w:rsidRDefault="00BA1D96" w:rsidP="00CD7E68">
      <w:pPr>
        <w:pStyle w:val="ListParagraph"/>
        <w:numPr>
          <w:ilvl w:val="0"/>
          <w:numId w:val="3"/>
        </w:numPr>
        <w:spacing w:after="0" w:line="240" w:lineRule="auto"/>
        <w:jc w:val="both"/>
        <w:rPr>
          <w:rFonts w:cstheme="minorHAnsi"/>
          <w:sz w:val="24"/>
          <w:szCs w:val="24"/>
        </w:rPr>
      </w:pPr>
      <w:r>
        <w:rPr>
          <w:rFonts w:cstheme="minorHAnsi"/>
          <w:sz w:val="24"/>
          <w:szCs w:val="24"/>
        </w:rPr>
        <w:t>Work towards</w:t>
      </w:r>
      <w:r w:rsidR="00B24F0D">
        <w:rPr>
          <w:rFonts w:cstheme="minorHAnsi"/>
          <w:sz w:val="24"/>
          <w:szCs w:val="24"/>
        </w:rPr>
        <w:t xml:space="preserve"> achiev</w:t>
      </w:r>
      <w:r>
        <w:rPr>
          <w:rFonts w:cstheme="minorHAnsi"/>
          <w:sz w:val="24"/>
          <w:szCs w:val="24"/>
        </w:rPr>
        <w:t>ing</w:t>
      </w:r>
      <w:r w:rsidR="00B24F0D">
        <w:rPr>
          <w:rFonts w:cstheme="minorHAnsi"/>
          <w:sz w:val="24"/>
          <w:szCs w:val="24"/>
        </w:rPr>
        <w:t xml:space="preserve"> positive outcomes</w:t>
      </w:r>
      <w:r>
        <w:rPr>
          <w:rFonts w:cstheme="minorHAnsi"/>
          <w:sz w:val="24"/>
          <w:szCs w:val="24"/>
        </w:rPr>
        <w:t xml:space="preserve"> for the Client</w:t>
      </w:r>
      <w:r w:rsidR="00B24F0D">
        <w:rPr>
          <w:rFonts w:cstheme="minorHAnsi"/>
          <w:sz w:val="24"/>
          <w:szCs w:val="24"/>
        </w:rPr>
        <w:t xml:space="preserve"> as set out in their Care &amp; Support Plan. </w:t>
      </w:r>
    </w:p>
    <w:p w14:paraId="61668C9B" w14:textId="26BF9E6D" w:rsidR="00B24F0D" w:rsidRDefault="00B24F0D" w:rsidP="00B24F0D">
      <w:pPr>
        <w:pStyle w:val="ListParagraph"/>
        <w:numPr>
          <w:ilvl w:val="0"/>
          <w:numId w:val="2"/>
        </w:numPr>
        <w:spacing w:after="0" w:line="240" w:lineRule="auto"/>
        <w:jc w:val="both"/>
        <w:rPr>
          <w:rFonts w:cstheme="minorHAnsi"/>
          <w:sz w:val="24"/>
          <w:szCs w:val="24"/>
        </w:rPr>
      </w:pPr>
      <w:r>
        <w:rPr>
          <w:rFonts w:cstheme="minorHAnsi"/>
          <w:sz w:val="24"/>
          <w:szCs w:val="24"/>
        </w:rPr>
        <w:t xml:space="preserve">Review the support </w:t>
      </w:r>
      <w:r w:rsidR="00BA1D96">
        <w:rPr>
          <w:rFonts w:cstheme="minorHAnsi"/>
          <w:sz w:val="24"/>
          <w:szCs w:val="24"/>
        </w:rPr>
        <w:t>provided via regular reviews and observations with the PA</w:t>
      </w:r>
      <w:r>
        <w:rPr>
          <w:rFonts w:cstheme="minorHAnsi"/>
          <w:sz w:val="24"/>
          <w:szCs w:val="24"/>
        </w:rPr>
        <w:t xml:space="preserve"> to ensure the client is supported </w:t>
      </w:r>
      <w:r w:rsidR="00BA1D96">
        <w:rPr>
          <w:rFonts w:cstheme="minorHAnsi"/>
          <w:sz w:val="24"/>
          <w:szCs w:val="24"/>
        </w:rPr>
        <w:t xml:space="preserve">appropriately and </w:t>
      </w:r>
      <w:r>
        <w:rPr>
          <w:rFonts w:cstheme="minorHAnsi"/>
          <w:sz w:val="24"/>
          <w:szCs w:val="24"/>
        </w:rPr>
        <w:t>as required</w:t>
      </w:r>
      <w:r w:rsidR="00BA1D96">
        <w:rPr>
          <w:rFonts w:cstheme="minorHAnsi"/>
          <w:sz w:val="24"/>
          <w:szCs w:val="24"/>
        </w:rPr>
        <w:t>.</w:t>
      </w:r>
    </w:p>
    <w:p w14:paraId="58DF80AB" w14:textId="4929F8AB" w:rsidR="00B24F0D" w:rsidRPr="00B24F0D" w:rsidRDefault="00B24F0D" w:rsidP="00B24F0D">
      <w:pPr>
        <w:pStyle w:val="ListParagraph"/>
        <w:numPr>
          <w:ilvl w:val="0"/>
          <w:numId w:val="2"/>
        </w:numPr>
        <w:spacing w:after="0" w:line="240" w:lineRule="auto"/>
        <w:jc w:val="both"/>
        <w:rPr>
          <w:rFonts w:cstheme="minorHAnsi"/>
          <w:sz w:val="24"/>
          <w:szCs w:val="24"/>
        </w:rPr>
      </w:pPr>
      <w:r>
        <w:rPr>
          <w:rFonts w:cstheme="minorHAnsi"/>
          <w:sz w:val="24"/>
          <w:szCs w:val="24"/>
        </w:rPr>
        <w:t xml:space="preserve">HR support for employment law </w:t>
      </w:r>
      <w:r w:rsidR="00BA1D96">
        <w:rPr>
          <w:rFonts w:cstheme="minorHAnsi"/>
          <w:sz w:val="24"/>
          <w:szCs w:val="24"/>
        </w:rPr>
        <w:t>issues.</w:t>
      </w:r>
    </w:p>
    <w:p w14:paraId="2380C06D" w14:textId="542FE8D1" w:rsidR="0093146E" w:rsidRDefault="0093146E" w:rsidP="0093146E">
      <w:pPr>
        <w:spacing w:after="0" w:line="240" w:lineRule="auto"/>
        <w:jc w:val="both"/>
        <w:rPr>
          <w:rFonts w:cstheme="minorHAnsi"/>
          <w:sz w:val="24"/>
          <w:szCs w:val="24"/>
        </w:rPr>
      </w:pPr>
    </w:p>
    <w:p w14:paraId="44D185C2" w14:textId="24A982A0" w:rsidR="0093146E" w:rsidRDefault="0093146E" w:rsidP="0093146E">
      <w:pPr>
        <w:spacing w:after="0" w:line="240" w:lineRule="auto"/>
        <w:jc w:val="both"/>
        <w:rPr>
          <w:rFonts w:cstheme="minorHAnsi"/>
          <w:b/>
          <w:bCs/>
          <w:sz w:val="24"/>
          <w:szCs w:val="24"/>
        </w:rPr>
      </w:pPr>
      <w:r w:rsidRPr="0093146E">
        <w:rPr>
          <w:rFonts w:cstheme="minorHAnsi"/>
          <w:b/>
          <w:bCs/>
          <w:sz w:val="24"/>
          <w:szCs w:val="24"/>
        </w:rPr>
        <w:lastRenderedPageBreak/>
        <w:t xml:space="preserve">For the employee </w:t>
      </w:r>
    </w:p>
    <w:p w14:paraId="1605044D" w14:textId="5982BF16" w:rsidR="0093146E" w:rsidRDefault="0093146E" w:rsidP="0093146E">
      <w:pPr>
        <w:spacing w:after="0" w:line="240" w:lineRule="auto"/>
        <w:jc w:val="both"/>
        <w:rPr>
          <w:rFonts w:cstheme="minorHAnsi"/>
          <w:b/>
          <w:bCs/>
          <w:sz w:val="24"/>
          <w:szCs w:val="24"/>
        </w:rPr>
      </w:pPr>
    </w:p>
    <w:p w14:paraId="3899D530" w14:textId="619722B2" w:rsidR="0093146E" w:rsidRPr="00CD7E68" w:rsidRDefault="0093146E" w:rsidP="00CD7E68">
      <w:pPr>
        <w:pStyle w:val="ListParagraph"/>
        <w:numPr>
          <w:ilvl w:val="0"/>
          <w:numId w:val="2"/>
        </w:numPr>
        <w:spacing w:after="0" w:line="240" w:lineRule="auto"/>
        <w:jc w:val="both"/>
        <w:rPr>
          <w:rFonts w:cstheme="minorHAnsi"/>
          <w:sz w:val="24"/>
          <w:szCs w:val="24"/>
        </w:rPr>
      </w:pPr>
      <w:r w:rsidRPr="00CD7E68">
        <w:rPr>
          <w:rFonts w:cstheme="minorHAnsi"/>
          <w:sz w:val="24"/>
          <w:szCs w:val="24"/>
        </w:rPr>
        <w:t xml:space="preserve">Ensure employment paperwork </w:t>
      </w:r>
      <w:r w:rsidR="00CD7E68" w:rsidRPr="00CD7E68">
        <w:rPr>
          <w:rFonts w:cstheme="minorHAnsi"/>
          <w:sz w:val="24"/>
          <w:szCs w:val="24"/>
        </w:rPr>
        <w:t>is in place</w:t>
      </w:r>
      <w:r w:rsidR="006F41B3">
        <w:rPr>
          <w:rFonts w:cstheme="minorHAnsi"/>
          <w:sz w:val="24"/>
          <w:szCs w:val="24"/>
        </w:rPr>
        <w:t xml:space="preserve"> including Right to Work</w:t>
      </w:r>
      <w:r w:rsidR="00BA1D96">
        <w:rPr>
          <w:rFonts w:cstheme="minorHAnsi"/>
          <w:sz w:val="24"/>
          <w:szCs w:val="24"/>
        </w:rPr>
        <w:t>.</w:t>
      </w:r>
    </w:p>
    <w:p w14:paraId="3F86CD75" w14:textId="1D3D4455" w:rsidR="00CD7E68" w:rsidRDefault="00B24F0D" w:rsidP="00CD7E68">
      <w:pPr>
        <w:pStyle w:val="ListParagraph"/>
        <w:numPr>
          <w:ilvl w:val="0"/>
          <w:numId w:val="2"/>
        </w:numPr>
        <w:spacing w:after="0" w:line="240" w:lineRule="auto"/>
        <w:jc w:val="both"/>
        <w:rPr>
          <w:rFonts w:cstheme="minorHAnsi"/>
          <w:sz w:val="24"/>
          <w:szCs w:val="24"/>
        </w:rPr>
      </w:pPr>
      <w:r>
        <w:rPr>
          <w:rFonts w:cstheme="minorHAnsi"/>
          <w:sz w:val="24"/>
          <w:szCs w:val="24"/>
        </w:rPr>
        <w:t>Ensure relevant checks are completed i.e. r</w:t>
      </w:r>
      <w:r w:rsidR="00CD7E68">
        <w:rPr>
          <w:rFonts w:cstheme="minorHAnsi"/>
          <w:sz w:val="24"/>
          <w:szCs w:val="24"/>
        </w:rPr>
        <w:t>eferences</w:t>
      </w:r>
      <w:r>
        <w:rPr>
          <w:rFonts w:cstheme="minorHAnsi"/>
          <w:sz w:val="24"/>
          <w:szCs w:val="24"/>
        </w:rPr>
        <w:t xml:space="preserve"> and</w:t>
      </w:r>
      <w:r w:rsidR="00CD7E68">
        <w:rPr>
          <w:rFonts w:cstheme="minorHAnsi"/>
          <w:sz w:val="24"/>
          <w:szCs w:val="24"/>
        </w:rPr>
        <w:t xml:space="preserve"> DBS checks</w:t>
      </w:r>
      <w:r w:rsidR="006F41B3">
        <w:rPr>
          <w:rFonts w:cstheme="minorHAnsi"/>
          <w:sz w:val="24"/>
          <w:szCs w:val="24"/>
        </w:rPr>
        <w:t>.</w:t>
      </w:r>
      <w:r w:rsidR="00CD7E68">
        <w:rPr>
          <w:rFonts w:cstheme="minorHAnsi"/>
          <w:sz w:val="24"/>
          <w:szCs w:val="24"/>
        </w:rPr>
        <w:t xml:space="preserve"> </w:t>
      </w:r>
    </w:p>
    <w:p w14:paraId="2F1F24F4" w14:textId="7E1AE30C" w:rsidR="00CD7E68" w:rsidRDefault="00B24F0D" w:rsidP="00CD7E68">
      <w:pPr>
        <w:pStyle w:val="ListParagraph"/>
        <w:numPr>
          <w:ilvl w:val="0"/>
          <w:numId w:val="2"/>
        </w:numPr>
        <w:spacing w:after="0" w:line="240" w:lineRule="auto"/>
        <w:jc w:val="both"/>
        <w:rPr>
          <w:rFonts w:cstheme="minorHAnsi"/>
          <w:sz w:val="24"/>
          <w:szCs w:val="24"/>
        </w:rPr>
      </w:pPr>
      <w:r>
        <w:rPr>
          <w:rFonts w:cstheme="minorHAnsi"/>
          <w:sz w:val="24"/>
          <w:szCs w:val="24"/>
        </w:rPr>
        <w:t>Issue payslips and ensure wages are paid on time</w:t>
      </w:r>
      <w:r w:rsidR="006F41B3">
        <w:rPr>
          <w:rFonts w:cstheme="minorHAnsi"/>
          <w:sz w:val="24"/>
          <w:szCs w:val="24"/>
        </w:rPr>
        <w:t>.</w:t>
      </w:r>
    </w:p>
    <w:p w14:paraId="1F4FDCB2" w14:textId="5B471F71" w:rsidR="00B24F0D" w:rsidRDefault="00B24F0D" w:rsidP="00CD7E68">
      <w:pPr>
        <w:pStyle w:val="ListParagraph"/>
        <w:numPr>
          <w:ilvl w:val="0"/>
          <w:numId w:val="2"/>
        </w:numPr>
        <w:spacing w:after="0" w:line="240" w:lineRule="auto"/>
        <w:jc w:val="both"/>
        <w:rPr>
          <w:rFonts w:cstheme="minorHAnsi"/>
          <w:sz w:val="24"/>
          <w:szCs w:val="24"/>
        </w:rPr>
      </w:pPr>
      <w:r>
        <w:rPr>
          <w:rFonts w:cstheme="minorHAnsi"/>
          <w:sz w:val="24"/>
          <w:szCs w:val="24"/>
        </w:rPr>
        <w:t>Support the employee with training requirements and learning opportunities</w:t>
      </w:r>
      <w:r w:rsidR="006F41B3">
        <w:rPr>
          <w:rFonts w:cstheme="minorHAnsi"/>
          <w:sz w:val="24"/>
          <w:szCs w:val="24"/>
        </w:rPr>
        <w:t>.</w:t>
      </w:r>
    </w:p>
    <w:p w14:paraId="26115938" w14:textId="1AA24A19" w:rsidR="00B24F0D" w:rsidRDefault="00B24F0D" w:rsidP="00B24F0D">
      <w:pPr>
        <w:pStyle w:val="ListParagraph"/>
        <w:numPr>
          <w:ilvl w:val="0"/>
          <w:numId w:val="3"/>
        </w:numPr>
        <w:spacing w:after="0" w:line="240" w:lineRule="auto"/>
        <w:jc w:val="both"/>
        <w:rPr>
          <w:rFonts w:cstheme="minorHAnsi"/>
          <w:sz w:val="24"/>
          <w:szCs w:val="24"/>
        </w:rPr>
      </w:pPr>
      <w:r>
        <w:rPr>
          <w:rFonts w:cstheme="minorHAnsi"/>
          <w:sz w:val="24"/>
          <w:szCs w:val="24"/>
        </w:rPr>
        <w:t>Track and approve annual leave and source cover for the PA</w:t>
      </w:r>
      <w:r w:rsidR="006F41B3">
        <w:rPr>
          <w:rFonts w:cstheme="minorHAnsi"/>
          <w:sz w:val="24"/>
          <w:szCs w:val="24"/>
        </w:rPr>
        <w:t>’</w:t>
      </w:r>
      <w:r>
        <w:rPr>
          <w:rFonts w:cstheme="minorHAnsi"/>
          <w:sz w:val="24"/>
          <w:szCs w:val="24"/>
        </w:rPr>
        <w:t>s absence</w:t>
      </w:r>
      <w:r w:rsidR="006F41B3">
        <w:rPr>
          <w:rFonts w:cstheme="minorHAnsi"/>
          <w:sz w:val="24"/>
          <w:szCs w:val="24"/>
        </w:rPr>
        <w:t>.</w:t>
      </w:r>
      <w:r>
        <w:rPr>
          <w:rFonts w:cstheme="minorHAnsi"/>
          <w:sz w:val="24"/>
          <w:szCs w:val="24"/>
        </w:rPr>
        <w:t xml:space="preserve"> </w:t>
      </w:r>
    </w:p>
    <w:p w14:paraId="16661FA3" w14:textId="5F015E5F" w:rsidR="00B24F0D" w:rsidRDefault="00B24F0D" w:rsidP="00B24F0D">
      <w:pPr>
        <w:pStyle w:val="ListParagraph"/>
        <w:numPr>
          <w:ilvl w:val="0"/>
          <w:numId w:val="3"/>
        </w:numPr>
        <w:spacing w:after="0" w:line="240" w:lineRule="auto"/>
        <w:jc w:val="both"/>
        <w:rPr>
          <w:rFonts w:cstheme="minorHAnsi"/>
          <w:sz w:val="24"/>
          <w:szCs w:val="24"/>
        </w:rPr>
      </w:pPr>
      <w:r>
        <w:rPr>
          <w:rFonts w:cstheme="minorHAnsi"/>
          <w:sz w:val="24"/>
          <w:szCs w:val="24"/>
        </w:rPr>
        <w:t>Carry out Health &amp; safety checks to ensure a safe working environment</w:t>
      </w:r>
      <w:r w:rsidR="006F41B3">
        <w:rPr>
          <w:rFonts w:cstheme="minorHAnsi"/>
          <w:sz w:val="24"/>
          <w:szCs w:val="24"/>
        </w:rPr>
        <w:t>.</w:t>
      </w:r>
      <w:r>
        <w:rPr>
          <w:rFonts w:cstheme="minorHAnsi"/>
          <w:sz w:val="24"/>
          <w:szCs w:val="24"/>
        </w:rPr>
        <w:t xml:space="preserve"> </w:t>
      </w:r>
    </w:p>
    <w:p w14:paraId="4953A5FC" w14:textId="7AD05942" w:rsidR="00B24F0D" w:rsidRPr="00B24F0D" w:rsidRDefault="00B24F0D" w:rsidP="00B24F0D">
      <w:pPr>
        <w:pStyle w:val="ListParagraph"/>
        <w:numPr>
          <w:ilvl w:val="0"/>
          <w:numId w:val="3"/>
        </w:numPr>
        <w:spacing w:after="0" w:line="240" w:lineRule="auto"/>
        <w:jc w:val="both"/>
        <w:rPr>
          <w:rFonts w:cstheme="minorHAnsi"/>
          <w:sz w:val="24"/>
          <w:szCs w:val="24"/>
        </w:rPr>
      </w:pPr>
      <w:r>
        <w:rPr>
          <w:rFonts w:cstheme="minorHAnsi"/>
          <w:sz w:val="24"/>
          <w:szCs w:val="24"/>
        </w:rPr>
        <w:t>Pension enrolment and contribu</w:t>
      </w:r>
      <w:r w:rsidR="006F41B3">
        <w:rPr>
          <w:rFonts w:cstheme="minorHAnsi"/>
          <w:sz w:val="24"/>
          <w:szCs w:val="24"/>
        </w:rPr>
        <w:t>tion.</w:t>
      </w:r>
    </w:p>
    <w:p w14:paraId="66695A6E" w14:textId="25FD2EFE" w:rsidR="00B24F0D" w:rsidRDefault="00B24F0D" w:rsidP="00CD7E68">
      <w:pPr>
        <w:pStyle w:val="ListParagraph"/>
        <w:numPr>
          <w:ilvl w:val="0"/>
          <w:numId w:val="2"/>
        </w:numPr>
        <w:spacing w:after="0" w:line="240" w:lineRule="auto"/>
        <w:jc w:val="both"/>
        <w:rPr>
          <w:rFonts w:cstheme="minorHAnsi"/>
          <w:sz w:val="24"/>
          <w:szCs w:val="24"/>
        </w:rPr>
      </w:pPr>
      <w:r>
        <w:rPr>
          <w:rFonts w:cstheme="minorHAnsi"/>
          <w:sz w:val="24"/>
          <w:szCs w:val="24"/>
        </w:rPr>
        <w:t>Provide coaching and mentoring in their role</w:t>
      </w:r>
      <w:r w:rsidR="006F41B3">
        <w:rPr>
          <w:rFonts w:cstheme="minorHAnsi"/>
          <w:sz w:val="24"/>
          <w:szCs w:val="24"/>
        </w:rPr>
        <w:t>.</w:t>
      </w:r>
    </w:p>
    <w:p w14:paraId="746A6C33" w14:textId="617CC969" w:rsidR="00B24F0D" w:rsidRDefault="006F41B3" w:rsidP="00CD7E68">
      <w:pPr>
        <w:pStyle w:val="ListParagraph"/>
        <w:numPr>
          <w:ilvl w:val="0"/>
          <w:numId w:val="2"/>
        </w:numPr>
        <w:spacing w:after="0" w:line="240" w:lineRule="auto"/>
        <w:jc w:val="both"/>
        <w:rPr>
          <w:rFonts w:cstheme="minorHAnsi"/>
          <w:sz w:val="24"/>
          <w:szCs w:val="24"/>
        </w:rPr>
      </w:pPr>
      <w:r>
        <w:rPr>
          <w:rFonts w:cstheme="minorHAnsi"/>
          <w:sz w:val="24"/>
          <w:szCs w:val="24"/>
        </w:rPr>
        <w:t>Regular Reviews and Observations.</w:t>
      </w:r>
    </w:p>
    <w:p w14:paraId="7EFDF117" w14:textId="55B55FD9" w:rsidR="00B24F0D" w:rsidRDefault="00B24F0D">
      <w:pPr>
        <w:pStyle w:val="ListParagraph"/>
        <w:numPr>
          <w:ilvl w:val="0"/>
          <w:numId w:val="2"/>
        </w:numPr>
        <w:spacing w:after="0" w:line="240" w:lineRule="auto"/>
        <w:jc w:val="both"/>
        <w:rPr>
          <w:rFonts w:cstheme="minorHAnsi"/>
          <w:sz w:val="24"/>
          <w:szCs w:val="24"/>
        </w:rPr>
      </w:pPr>
      <w:r>
        <w:rPr>
          <w:rFonts w:cstheme="minorHAnsi"/>
          <w:sz w:val="24"/>
          <w:szCs w:val="24"/>
        </w:rPr>
        <w:t>Employee Support Programmes</w:t>
      </w:r>
      <w:r w:rsidR="006F41B3">
        <w:rPr>
          <w:rFonts w:cstheme="minorHAnsi"/>
          <w:sz w:val="24"/>
          <w:szCs w:val="24"/>
        </w:rPr>
        <w:t>.</w:t>
      </w:r>
    </w:p>
    <w:p w14:paraId="7B6FA80B" w14:textId="2A2ADC81" w:rsidR="00B24F0D" w:rsidRDefault="00B24F0D">
      <w:pPr>
        <w:pStyle w:val="ListParagraph"/>
        <w:numPr>
          <w:ilvl w:val="0"/>
          <w:numId w:val="2"/>
        </w:numPr>
        <w:spacing w:after="0" w:line="240" w:lineRule="auto"/>
        <w:jc w:val="both"/>
        <w:rPr>
          <w:rFonts w:cstheme="minorHAnsi"/>
          <w:sz w:val="24"/>
          <w:szCs w:val="24"/>
        </w:rPr>
      </w:pPr>
      <w:r>
        <w:rPr>
          <w:rFonts w:cstheme="minorHAnsi"/>
          <w:sz w:val="24"/>
          <w:szCs w:val="24"/>
        </w:rPr>
        <w:t>ID Badge</w:t>
      </w:r>
      <w:r w:rsidR="006F41B3">
        <w:rPr>
          <w:rFonts w:cstheme="minorHAnsi"/>
          <w:sz w:val="24"/>
          <w:szCs w:val="24"/>
        </w:rPr>
        <w:t>.</w:t>
      </w:r>
      <w:r>
        <w:rPr>
          <w:rFonts w:cstheme="minorHAnsi"/>
          <w:sz w:val="24"/>
          <w:szCs w:val="24"/>
        </w:rPr>
        <w:t xml:space="preserve"> </w:t>
      </w:r>
    </w:p>
    <w:p w14:paraId="37B48B0D" w14:textId="4959FE14" w:rsidR="00B24F0D" w:rsidRDefault="00B24F0D">
      <w:pPr>
        <w:pStyle w:val="ListParagraph"/>
        <w:numPr>
          <w:ilvl w:val="0"/>
          <w:numId w:val="2"/>
        </w:numPr>
        <w:spacing w:after="0" w:line="240" w:lineRule="auto"/>
        <w:jc w:val="both"/>
        <w:rPr>
          <w:rFonts w:cstheme="minorHAnsi"/>
          <w:sz w:val="24"/>
          <w:szCs w:val="24"/>
        </w:rPr>
      </w:pPr>
      <w:r>
        <w:rPr>
          <w:rFonts w:cstheme="minorHAnsi"/>
          <w:sz w:val="24"/>
          <w:szCs w:val="24"/>
        </w:rPr>
        <w:t>Lone Working Support programme</w:t>
      </w:r>
      <w:r w:rsidR="006F41B3">
        <w:rPr>
          <w:rFonts w:cstheme="minorHAnsi"/>
          <w:sz w:val="24"/>
          <w:szCs w:val="24"/>
        </w:rPr>
        <w:t>.</w:t>
      </w:r>
      <w:r>
        <w:rPr>
          <w:rFonts w:cstheme="minorHAnsi"/>
          <w:sz w:val="24"/>
          <w:szCs w:val="24"/>
        </w:rPr>
        <w:t xml:space="preserve"> </w:t>
      </w:r>
    </w:p>
    <w:p w14:paraId="744A65EE" w14:textId="6AE506CD" w:rsidR="00B24F0D" w:rsidRDefault="00B24F0D" w:rsidP="00B24F0D">
      <w:pPr>
        <w:spacing w:after="0" w:line="240" w:lineRule="auto"/>
        <w:jc w:val="both"/>
        <w:rPr>
          <w:rFonts w:cstheme="minorHAnsi"/>
          <w:sz w:val="24"/>
          <w:szCs w:val="24"/>
        </w:rPr>
      </w:pPr>
    </w:p>
    <w:p w14:paraId="716AD11E" w14:textId="77777777" w:rsidR="00B24F0D" w:rsidRPr="00B24F0D" w:rsidRDefault="00B24F0D" w:rsidP="00B24F0D">
      <w:pPr>
        <w:spacing w:after="0" w:line="360" w:lineRule="auto"/>
        <w:rPr>
          <w:rFonts w:eastAsia="Times New Roman" w:cstheme="minorHAnsi"/>
          <w:b/>
          <w:sz w:val="24"/>
          <w:szCs w:val="24"/>
          <w:lang w:eastAsia="en-GB"/>
        </w:rPr>
      </w:pPr>
      <w:r w:rsidRPr="00B24F0D">
        <w:rPr>
          <w:rFonts w:eastAsia="Times New Roman" w:cstheme="minorHAnsi"/>
          <w:b/>
          <w:sz w:val="24"/>
          <w:szCs w:val="24"/>
          <w:lang w:eastAsia="en-GB"/>
        </w:rPr>
        <w:t xml:space="preserve">Additional Information </w:t>
      </w:r>
    </w:p>
    <w:p w14:paraId="29E554BA" w14:textId="77777777" w:rsidR="00B24F0D" w:rsidRPr="00B24F0D" w:rsidRDefault="00B24F0D" w:rsidP="00B24F0D">
      <w:pPr>
        <w:suppressAutoHyphens/>
        <w:spacing w:after="0" w:line="360" w:lineRule="auto"/>
        <w:rPr>
          <w:rFonts w:eastAsia="Times New Roman" w:cstheme="minorHAnsi"/>
          <w:b/>
          <w:sz w:val="24"/>
          <w:szCs w:val="24"/>
          <w:lang w:eastAsia="en-GB"/>
        </w:rPr>
      </w:pPr>
      <w:r w:rsidRPr="00B24F0D">
        <w:rPr>
          <w:rFonts w:eastAsia="Times New Roman" w:cstheme="minorHAnsi"/>
          <w:b/>
          <w:sz w:val="24"/>
          <w:szCs w:val="24"/>
          <w:lang w:eastAsia="en-GB"/>
        </w:rPr>
        <w:t>Office hours</w:t>
      </w:r>
    </w:p>
    <w:p w14:paraId="1ECF52BD" w14:textId="02324A53" w:rsidR="00B24F0D" w:rsidRDefault="00C926AA" w:rsidP="00B24F0D">
      <w:pPr>
        <w:suppressAutoHyphens/>
        <w:spacing w:after="0" w:line="360" w:lineRule="auto"/>
        <w:rPr>
          <w:rFonts w:eastAsia="Times New Roman" w:cstheme="minorHAnsi"/>
          <w:sz w:val="24"/>
          <w:szCs w:val="24"/>
          <w:lang w:eastAsia="en-GB"/>
        </w:rPr>
      </w:pPr>
      <w:r>
        <w:rPr>
          <w:rFonts w:eastAsia="Times New Roman" w:cstheme="minorHAnsi"/>
          <w:sz w:val="24"/>
          <w:szCs w:val="24"/>
          <w:lang w:eastAsia="en-GB"/>
        </w:rPr>
        <w:t xml:space="preserve">Mon </w:t>
      </w:r>
      <w:r w:rsidR="006F41B3">
        <w:rPr>
          <w:rFonts w:eastAsia="Times New Roman" w:cstheme="minorHAnsi"/>
          <w:sz w:val="24"/>
          <w:szCs w:val="24"/>
          <w:lang w:eastAsia="en-GB"/>
        </w:rPr>
        <w:t>to</w:t>
      </w:r>
      <w:r>
        <w:rPr>
          <w:rFonts w:eastAsia="Times New Roman" w:cstheme="minorHAnsi"/>
          <w:sz w:val="24"/>
          <w:szCs w:val="24"/>
          <w:lang w:eastAsia="en-GB"/>
        </w:rPr>
        <w:t xml:space="preserve"> Friday 9</w:t>
      </w:r>
      <w:r w:rsidR="006F41B3">
        <w:rPr>
          <w:rFonts w:eastAsia="Times New Roman" w:cstheme="minorHAnsi"/>
          <w:sz w:val="24"/>
          <w:szCs w:val="24"/>
          <w:lang w:eastAsia="en-GB"/>
        </w:rPr>
        <w:t>:30</w:t>
      </w:r>
      <w:r>
        <w:rPr>
          <w:rFonts w:eastAsia="Times New Roman" w:cstheme="minorHAnsi"/>
          <w:sz w:val="24"/>
          <w:szCs w:val="24"/>
          <w:lang w:eastAsia="en-GB"/>
        </w:rPr>
        <w:t xml:space="preserve">am </w:t>
      </w:r>
      <w:r w:rsidR="006F41B3">
        <w:rPr>
          <w:rFonts w:eastAsia="Times New Roman" w:cstheme="minorHAnsi"/>
          <w:sz w:val="24"/>
          <w:szCs w:val="24"/>
          <w:lang w:eastAsia="en-GB"/>
        </w:rPr>
        <w:t xml:space="preserve">to </w:t>
      </w:r>
      <w:r>
        <w:rPr>
          <w:rFonts w:eastAsia="Times New Roman" w:cstheme="minorHAnsi"/>
          <w:sz w:val="24"/>
          <w:szCs w:val="24"/>
          <w:lang w:eastAsia="en-GB"/>
        </w:rPr>
        <w:t xml:space="preserve">5pm </w:t>
      </w:r>
    </w:p>
    <w:p w14:paraId="01EA99E0" w14:textId="13510D79" w:rsidR="00C926AA" w:rsidRPr="00B24F0D" w:rsidRDefault="00C926AA" w:rsidP="00B24F0D">
      <w:pPr>
        <w:suppressAutoHyphens/>
        <w:spacing w:after="0" w:line="360" w:lineRule="auto"/>
        <w:rPr>
          <w:rFonts w:eastAsia="Times New Roman" w:cstheme="minorHAnsi"/>
          <w:sz w:val="24"/>
          <w:szCs w:val="24"/>
          <w:lang w:eastAsia="en-GB"/>
        </w:rPr>
      </w:pPr>
      <w:r>
        <w:rPr>
          <w:rFonts w:eastAsia="Times New Roman" w:cstheme="minorHAnsi"/>
          <w:sz w:val="24"/>
          <w:szCs w:val="24"/>
          <w:lang w:eastAsia="en-GB"/>
        </w:rPr>
        <w:t>01639 812 528</w:t>
      </w:r>
      <w:r w:rsidR="005E067E">
        <w:rPr>
          <w:rFonts w:eastAsia="Times New Roman" w:cstheme="minorHAnsi"/>
          <w:sz w:val="24"/>
          <w:szCs w:val="24"/>
          <w:lang w:eastAsia="en-GB"/>
        </w:rPr>
        <w:t xml:space="preserve"> -</w:t>
      </w:r>
      <w:r w:rsidR="006F41B3">
        <w:rPr>
          <w:rFonts w:eastAsia="Times New Roman" w:cstheme="minorHAnsi"/>
          <w:sz w:val="24"/>
          <w:szCs w:val="24"/>
          <w:lang w:eastAsia="en-GB"/>
        </w:rPr>
        <w:t xml:space="preserve"> Option 2</w:t>
      </w:r>
      <w:r>
        <w:rPr>
          <w:rFonts w:eastAsia="Times New Roman" w:cstheme="minorHAnsi"/>
          <w:sz w:val="24"/>
          <w:szCs w:val="24"/>
          <w:lang w:eastAsia="en-GB"/>
        </w:rPr>
        <w:t xml:space="preserve"> </w:t>
      </w:r>
    </w:p>
    <w:p w14:paraId="12A5DB01" w14:textId="77777777" w:rsidR="00B24F0D" w:rsidRPr="00B24F0D" w:rsidRDefault="00B24F0D" w:rsidP="00B24F0D">
      <w:pPr>
        <w:suppressAutoHyphens/>
        <w:spacing w:after="0" w:line="360" w:lineRule="auto"/>
        <w:rPr>
          <w:rFonts w:eastAsia="Times New Roman" w:cstheme="minorHAnsi"/>
          <w:sz w:val="24"/>
          <w:szCs w:val="24"/>
          <w:lang w:eastAsia="en-GB"/>
        </w:rPr>
      </w:pPr>
      <w:r w:rsidRPr="00B24F0D">
        <w:rPr>
          <w:rFonts w:eastAsia="Times New Roman" w:cstheme="minorHAnsi"/>
          <w:b/>
          <w:sz w:val="24"/>
          <w:szCs w:val="24"/>
          <w:lang w:eastAsia="en-GB"/>
        </w:rPr>
        <w:t>Out of hours</w:t>
      </w:r>
    </w:p>
    <w:p w14:paraId="6788018D" w14:textId="7D85F81D" w:rsidR="00C926AA" w:rsidRPr="005E067E" w:rsidRDefault="00B24F0D" w:rsidP="005E067E">
      <w:pPr>
        <w:suppressAutoHyphens/>
        <w:spacing w:after="0" w:line="360" w:lineRule="auto"/>
        <w:rPr>
          <w:rFonts w:eastAsia="Times New Roman" w:cstheme="minorHAnsi"/>
          <w:sz w:val="24"/>
          <w:szCs w:val="24"/>
          <w:lang w:eastAsia="en-GB"/>
        </w:rPr>
      </w:pPr>
      <w:r w:rsidRPr="00B24F0D">
        <w:rPr>
          <w:rFonts w:eastAsia="Times New Roman" w:cstheme="minorHAnsi"/>
          <w:sz w:val="24"/>
          <w:szCs w:val="24"/>
          <w:lang w:eastAsia="en-GB"/>
        </w:rPr>
        <w:t>Email</w:t>
      </w:r>
      <w:r>
        <w:rPr>
          <w:rFonts w:eastAsia="Times New Roman" w:cstheme="minorHAnsi"/>
          <w:sz w:val="24"/>
          <w:szCs w:val="24"/>
          <w:lang w:eastAsia="en-GB"/>
        </w:rPr>
        <w:t xml:space="preserve"> </w:t>
      </w:r>
      <w:hyperlink r:id="rId6" w:history="1">
        <w:r w:rsidRPr="009527D7">
          <w:rPr>
            <w:rStyle w:val="Hyperlink"/>
            <w:rFonts w:eastAsia="Times New Roman" w:cstheme="minorHAnsi"/>
            <w:sz w:val="24"/>
            <w:szCs w:val="24"/>
            <w:lang w:eastAsia="en-GB"/>
          </w:rPr>
          <w:t>dpteam@mmitwc.co.uk</w:t>
        </w:r>
      </w:hyperlink>
      <w:r>
        <w:rPr>
          <w:rFonts w:eastAsia="Times New Roman" w:cstheme="minorHAnsi"/>
          <w:sz w:val="24"/>
          <w:szCs w:val="24"/>
          <w:lang w:eastAsia="en-GB"/>
        </w:rPr>
        <w:t xml:space="preserve"> </w:t>
      </w:r>
      <w:r w:rsidRPr="00B24F0D">
        <w:rPr>
          <w:rFonts w:eastAsia="Times New Roman" w:cstheme="minorHAnsi"/>
          <w:sz w:val="24"/>
          <w:szCs w:val="24"/>
          <w:lang w:eastAsia="en-GB"/>
        </w:rPr>
        <w:t xml:space="preserve">or mobile </w:t>
      </w:r>
      <w:r w:rsidR="00C926AA">
        <w:rPr>
          <w:rFonts w:eastAsia="Times New Roman" w:cstheme="minorHAnsi"/>
          <w:sz w:val="24"/>
          <w:szCs w:val="24"/>
          <w:lang w:eastAsia="en-GB"/>
        </w:rPr>
        <w:t>07496 512506</w:t>
      </w:r>
    </w:p>
    <w:p w14:paraId="397A0FD2" w14:textId="6D618734" w:rsidR="00B24F0D" w:rsidRDefault="00B24F0D" w:rsidP="00B24F0D">
      <w:pPr>
        <w:suppressAutoHyphens/>
        <w:spacing w:after="0" w:line="240" w:lineRule="auto"/>
        <w:jc w:val="both"/>
        <w:rPr>
          <w:rFonts w:eastAsia="Times New Roman" w:cstheme="minorHAnsi"/>
          <w:sz w:val="24"/>
          <w:szCs w:val="24"/>
          <w:lang w:eastAsia="en-GB"/>
        </w:rPr>
      </w:pPr>
      <w:r w:rsidRPr="00B24F0D">
        <w:rPr>
          <w:rFonts w:eastAsia="Times New Roman" w:cstheme="minorHAnsi"/>
          <w:b/>
          <w:bCs/>
          <w:sz w:val="24"/>
          <w:szCs w:val="24"/>
          <w:lang w:eastAsia="en-GB"/>
        </w:rPr>
        <w:t>Travel Expenses</w:t>
      </w:r>
    </w:p>
    <w:p w14:paraId="20046AD0" w14:textId="77777777" w:rsidR="005E067E" w:rsidRPr="00B24F0D" w:rsidRDefault="005E067E" w:rsidP="00B24F0D">
      <w:pPr>
        <w:suppressAutoHyphens/>
        <w:spacing w:after="0" w:line="240" w:lineRule="auto"/>
        <w:jc w:val="both"/>
        <w:rPr>
          <w:rFonts w:eastAsia="Times New Roman" w:cstheme="minorHAnsi"/>
          <w:sz w:val="24"/>
          <w:szCs w:val="24"/>
          <w:lang w:eastAsia="en-GB"/>
        </w:rPr>
      </w:pPr>
    </w:p>
    <w:p w14:paraId="1ABDBC37" w14:textId="04647EFD" w:rsidR="00B24F0D" w:rsidRPr="00B24F0D" w:rsidRDefault="00B24F0D" w:rsidP="00B24F0D">
      <w:pPr>
        <w:suppressAutoHyphens/>
        <w:spacing w:after="0" w:line="240" w:lineRule="auto"/>
        <w:jc w:val="both"/>
        <w:rPr>
          <w:rFonts w:eastAsia="Times New Roman" w:cstheme="minorHAnsi"/>
          <w:sz w:val="24"/>
          <w:szCs w:val="24"/>
          <w:lang w:eastAsia="en-GB"/>
        </w:rPr>
      </w:pPr>
      <w:r w:rsidRPr="00B24F0D">
        <w:rPr>
          <w:rFonts w:eastAsia="Times New Roman" w:cstheme="minorHAnsi"/>
          <w:sz w:val="24"/>
          <w:szCs w:val="24"/>
          <w:lang w:eastAsia="en-GB"/>
        </w:rPr>
        <w:t xml:space="preserve">If you are a Personal Assistant and you use your vehicle during your work hours you will be entitled to claim back your expenses, this </w:t>
      </w:r>
      <w:r w:rsidRPr="00B24F0D">
        <w:rPr>
          <w:rFonts w:eastAsia="Times New Roman" w:cstheme="minorHAnsi"/>
          <w:b/>
          <w:sz w:val="24"/>
          <w:szCs w:val="24"/>
          <w:lang w:eastAsia="en-GB"/>
        </w:rPr>
        <w:t>does not</w:t>
      </w:r>
      <w:r w:rsidRPr="00B24F0D">
        <w:rPr>
          <w:rFonts w:eastAsia="Times New Roman" w:cstheme="minorHAnsi"/>
          <w:sz w:val="24"/>
          <w:szCs w:val="24"/>
          <w:lang w:eastAsia="en-GB"/>
        </w:rPr>
        <w:t xml:space="preserve"> include your travel to and from work</w:t>
      </w:r>
      <w:r w:rsidR="00B55A1B">
        <w:rPr>
          <w:rFonts w:eastAsia="Times New Roman" w:cstheme="minorHAnsi"/>
          <w:sz w:val="24"/>
          <w:szCs w:val="24"/>
          <w:lang w:eastAsia="en-GB"/>
        </w:rPr>
        <w:t xml:space="preserve"> or travel to training locations</w:t>
      </w:r>
      <w:r w:rsidRPr="00B24F0D">
        <w:rPr>
          <w:rFonts w:eastAsia="Times New Roman" w:cstheme="minorHAnsi"/>
          <w:sz w:val="24"/>
          <w:szCs w:val="24"/>
          <w:lang w:eastAsia="en-GB"/>
        </w:rPr>
        <w:t xml:space="preserve">. If you are requested to attend a meeting, required training etc you will be entitled to </w:t>
      </w:r>
      <w:r w:rsidR="00B55A1B">
        <w:rPr>
          <w:rFonts w:eastAsia="Times New Roman" w:cstheme="minorHAnsi"/>
          <w:sz w:val="24"/>
          <w:szCs w:val="24"/>
          <w:lang w:eastAsia="en-GB"/>
        </w:rPr>
        <w:t>be paid only for the time spent at the meeting or training</w:t>
      </w:r>
      <w:r w:rsidRPr="00B24F0D">
        <w:rPr>
          <w:rFonts w:eastAsia="Times New Roman" w:cstheme="minorHAnsi"/>
          <w:sz w:val="24"/>
          <w:szCs w:val="24"/>
          <w:lang w:eastAsia="en-GB"/>
        </w:rPr>
        <w:t xml:space="preserve">. </w:t>
      </w:r>
    </w:p>
    <w:p w14:paraId="7BEA440C" w14:textId="77777777" w:rsidR="00B24F0D" w:rsidRPr="00B24F0D" w:rsidRDefault="00B24F0D" w:rsidP="00B24F0D">
      <w:pPr>
        <w:suppressAutoHyphens/>
        <w:spacing w:after="0" w:line="240" w:lineRule="auto"/>
        <w:jc w:val="both"/>
        <w:rPr>
          <w:rFonts w:eastAsia="Times New Roman" w:cstheme="minorHAnsi"/>
          <w:sz w:val="24"/>
          <w:szCs w:val="24"/>
          <w:lang w:eastAsia="en-GB"/>
        </w:rPr>
      </w:pPr>
      <w:r w:rsidRPr="00B24F0D">
        <w:rPr>
          <w:rFonts w:eastAsia="Times New Roman" w:cstheme="minorHAnsi"/>
          <w:sz w:val="24"/>
          <w:szCs w:val="24"/>
          <w:lang w:eastAsia="en-GB"/>
        </w:rPr>
        <w:t> </w:t>
      </w:r>
    </w:p>
    <w:p w14:paraId="654177CB" w14:textId="77777777" w:rsidR="00B24F0D" w:rsidRPr="00B24F0D" w:rsidRDefault="00B24F0D" w:rsidP="00B24F0D">
      <w:pPr>
        <w:suppressAutoHyphens/>
        <w:spacing w:after="0" w:line="240" w:lineRule="auto"/>
        <w:jc w:val="both"/>
        <w:rPr>
          <w:rFonts w:eastAsia="Times New Roman" w:cstheme="minorHAnsi"/>
          <w:sz w:val="24"/>
          <w:szCs w:val="24"/>
          <w:lang w:eastAsia="en-GB"/>
        </w:rPr>
      </w:pPr>
      <w:r w:rsidRPr="00B24F0D">
        <w:rPr>
          <w:rFonts w:eastAsia="Times New Roman" w:cstheme="minorHAnsi"/>
          <w:b/>
          <w:bCs/>
          <w:sz w:val="24"/>
          <w:szCs w:val="24"/>
          <w:lang w:eastAsia="en-GB"/>
        </w:rPr>
        <w:t>Ways to claim back</w:t>
      </w:r>
    </w:p>
    <w:p w14:paraId="1B9D9545" w14:textId="77777777" w:rsidR="00B24F0D" w:rsidRPr="00B24F0D" w:rsidRDefault="00B24F0D" w:rsidP="00B24F0D">
      <w:pPr>
        <w:suppressAutoHyphens/>
        <w:spacing w:after="0" w:line="240" w:lineRule="auto"/>
        <w:jc w:val="both"/>
        <w:rPr>
          <w:rFonts w:eastAsia="Times New Roman" w:cstheme="minorHAnsi"/>
          <w:sz w:val="24"/>
          <w:szCs w:val="24"/>
          <w:lang w:eastAsia="en-GB"/>
        </w:rPr>
      </w:pPr>
      <w:r w:rsidRPr="00B24F0D">
        <w:rPr>
          <w:rFonts w:eastAsia="Times New Roman" w:cstheme="minorHAnsi"/>
          <w:sz w:val="24"/>
          <w:szCs w:val="24"/>
          <w:lang w:eastAsia="en-GB"/>
        </w:rPr>
        <w:t xml:space="preserve">You will either: </w:t>
      </w:r>
    </w:p>
    <w:p w14:paraId="07742879" w14:textId="752CF813" w:rsidR="00B24F0D" w:rsidRPr="00B24F0D" w:rsidRDefault="00B24F0D" w:rsidP="00B24F0D">
      <w:pPr>
        <w:suppressAutoHyphens/>
        <w:spacing w:after="0" w:line="240" w:lineRule="auto"/>
        <w:jc w:val="both"/>
        <w:rPr>
          <w:rFonts w:eastAsia="Times New Roman" w:cstheme="minorHAnsi"/>
          <w:sz w:val="24"/>
          <w:szCs w:val="24"/>
          <w:lang w:eastAsia="en-GB"/>
        </w:rPr>
      </w:pPr>
      <w:r w:rsidRPr="00B24F0D">
        <w:rPr>
          <w:rFonts w:eastAsia="Times New Roman" w:cstheme="minorHAnsi"/>
          <w:sz w:val="24"/>
          <w:szCs w:val="24"/>
          <w:lang w:eastAsia="en-GB"/>
        </w:rPr>
        <w:t xml:space="preserve">Claim back directly from the client or designated family member or claim back via MMI. You must record your journey details accurately and include dates, reason for journey, odometer readings. We will also need to check that you have the correct paperwork in place </w:t>
      </w:r>
      <w:r w:rsidR="006F41B3" w:rsidRPr="00B24F0D">
        <w:rPr>
          <w:rFonts w:eastAsia="Times New Roman" w:cstheme="minorHAnsi"/>
          <w:sz w:val="24"/>
          <w:szCs w:val="24"/>
          <w:lang w:eastAsia="en-GB"/>
        </w:rPr>
        <w:t>i.e.</w:t>
      </w:r>
      <w:r w:rsidRPr="00B24F0D">
        <w:rPr>
          <w:rFonts w:eastAsia="Times New Roman" w:cstheme="minorHAnsi"/>
          <w:sz w:val="24"/>
          <w:szCs w:val="24"/>
          <w:lang w:eastAsia="en-GB"/>
        </w:rPr>
        <w:t xml:space="preserve"> MOT, insurance including business use, a full and clean driving licence. These checks will need to take place </w:t>
      </w:r>
      <w:r w:rsidRPr="00B24F0D">
        <w:rPr>
          <w:rFonts w:eastAsia="Times New Roman" w:cstheme="minorHAnsi"/>
          <w:b/>
          <w:bCs/>
          <w:sz w:val="24"/>
          <w:szCs w:val="24"/>
          <w:lang w:eastAsia="en-GB"/>
        </w:rPr>
        <w:t>before</w:t>
      </w:r>
      <w:r w:rsidRPr="00B24F0D">
        <w:rPr>
          <w:rFonts w:eastAsia="Times New Roman" w:cstheme="minorHAnsi"/>
          <w:sz w:val="24"/>
          <w:szCs w:val="24"/>
          <w:lang w:eastAsia="en-GB"/>
        </w:rPr>
        <w:t xml:space="preserve"> you are allowed to use your vehicle. </w:t>
      </w:r>
    </w:p>
    <w:p w14:paraId="0E416A79" w14:textId="77777777" w:rsidR="00B24F0D" w:rsidRPr="00B24F0D" w:rsidRDefault="00B24F0D" w:rsidP="00B24F0D">
      <w:pPr>
        <w:suppressAutoHyphens/>
        <w:spacing w:after="0" w:line="240" w:lineRule="auto"/>
        <w:jc w:val="both"/>
        <w:rPr>
          <w:rFonts w:eastAsia="Times New Roman" w:cstheme="minorHAnsi"/>
          <w:sz w:val="24"/>
          <w:szCs w:val="24"/>
          <w:lang w:eastAsia="en-GB"/>
        </w:rPr>
      </w:pPr>
      <w:r w:rsidRPr="00B24F0D">
        <w:rPr>
          <w:rFonts w:eastAsia="Times New Roman" w:cstheme="minorHAnsi"/>
          <w:sz w:val="24"/>
          <w:szCs w:val="24"/>
          <w:lang w:eastAsia="en-GB"/>
        </w:rPr>
        <w:t> </w:t>
      </w:r>
    </w:p>
    <w:p w14:paraId="7E9E667D" w14:textId="6B14AB8C" w:rsidR="00B24F0D" w:rsidRPr="00B24F0D" w:rsidRDefault="00B24F0D" w:rsidP="00B24F0D">
      <w:pPr>
        <w:suppressAutoHyphens/>
        <w:spacing w:after="0" w:line="240" w:lineRule="auto"/>
        <w:jc w:val="both"/>
        <w:rPr>
          <w:rFonts w:eastAsia="Times New Roman" w:cstheme="minorHAnsi"/>
          <w:sz w:val="24"/>
          <w:szCs w:val="24"/>
          <w:lang w:eastAsia="en-GB"/>
        </w:rPr>
      </w:pPr>
      <w:r w:rsidRPr="00B24F0D">
        <w:rPr>
          <w:rFonts w:eastAsia="Times New Roman" w:cstheme="minorHAnsi"/>
          <w:sz w:val="24"/>
          <w:szCs w:val="24"/>
          <w:lang w:eastAsia="en-GB"/>
        </w:rPr>
        <w:t>Where the Court Deputy</w:t>
      </w:r>
      <w:r w:rsidR="0091715D">
        <w:rPr>
          <w:rFonts w:eastAsia="Times New Roman" w:cstheme="minorHAnsi"/>
          <w:sz w:val="24"/>
          <w:szCs w:val="24"/>
          <w:lang w:eastAsia="en-GB"/>
        </w:rPr>
        <w:t xml:space="preserve"> Service is</w:t>
      </w:r>
      <w:r w:rsidRPr="00B24F0D">
        <w:rPr>
          <w:rFonts w:eastAsia="Times New Roman" w:cstheme="minorHAnsi"/>
          <w:sz w:val="24"/>
          <w:szCs w:val="24"/>
          <w:lang w:eastAsia="en-GB"/>
        </w:rPr>
        <w:t xml:space="preserve"> involved for managing the finance</w:t>
      </w:r>
      <w:r w:rsidR="0091715D">
        <w:rPr>
          <w:rFonts w:eastAsia="Times New Roman" w:cstheme="minorHAnsi"/>
          <w:sz w:val="24"/>
          <w:szCs w:val="24"/>
          <w:lang w:eastAsia="en-GB"/>
        </w:rPr>
        <w:t>s</w:t>
      </w:r>
      <w:r w:rsidRPr="00B24F0D">
        <w:rPr>
          <w:rFonts w:eastAsia="Times New Roman" w:cstheme="minorHAnsi"/>
          <w:sz w:val="24"/>
          <w:szCs w:val="24"/>
          <w:lang w:eastAsia="en-GB"/>
        </w:rPr>
        <w:t xml:space="preserve"> of the </w:t>
      </w:r>
      <w:r w:rsidR="006F41B3" w:rsidRPr="00B24F0D">
        <w:rPr>
          <w:rFonts w:eastAsia="Times New Roman" w:cstheme="minorHAnsi"/>
          <w:sz w:val="24"/>
          <w:szCs w:val="24"/>
          <w:lang w:eastAsia="en-GB"/>
        </w:rPr>
        <w:t>client,</w:t>
      </w:r>
      <w:r w:rsidRPr="00B24F0D">
        <w:rPr>
          <w:rFonts w:eastAsia="Times New Roman" w:cstheme="minorHAnsi"/>
          <w:sz w:val="24"/>
          <w:szCs w:val="24"/>
          <w:lang w:eastAsia="en-GB"/>
        </w:rPr>
        <w:t xml:space="preserve"> we </w:t>
      </w:r>
      <w:r w:rsidR="0091715D">
        <w:rPr>
          <w:rFonts w:eastAsia="Times New Roman" w:cstheme="minorHAnsi"/>
          <w:sz w:val="24"/>
          <w:szCs w:val="24"/>
          <w:lang w:eastAsia="en-GB"/>
        </w:rPr>
        <w:t>are</w:t>
      </w:r>
      <w:r w:rsidRPr="00B24F0D">
        <w:rPr>
          <w:rFonts w:eastAsia="Times New Roman" w:cstheme="minorHAnsi"/>
          <w:sz w:val="24"/>
          <w:szCs w:val="24"/>
          <w:lang w:eastAsia="en-GB"/>
        </w:rPr>
        <w:t xml:space="preserve"> required to send your claim to the Social Worker </w:t>
      </w:r>
      <w:r w:rsidR="0091715D">
        <w:rPr>
          <w:rFonts w:eastAsia="Times New Roman" w:cstheme="minorHAnsi"/>
          <w:sz w:val="24"/>
          <w:szCs w:val="24"/>
          <w:lang w:eastAsia="en-GB"/>
        </w:rPr>
        <w:t>for</w:t>
      </w:r>
      <w:r w:rsidRPr="00B24F0D">
        <w:rPr>
          <w:rFonts w:eastAsia="Times New Roman" w:cstheme="minorHAnsi"/>
          <w:sz w:val="24"/>
          <w:szCs w:val="24"/>
          <w:lang w:eastAsia="en-GB"/>
        </w:rPr>
        <w:t xml:space="preserve"> authoris</w:t>
      </w:r>
      <w:r w:rsidR="0091715D">
        <w:rPr>
          <w:rFonts w:eastAsia="Times New Roman" w:cstheme="minorHAnsi"/>
          <w:sz w:val="24"/>
          <w:szCs w:val="24"/>
          <w:lang w:eastAsia="en-GB"/>
        </w:rPr>
        <w:t>ation</w:t>
      </w:r>
      <w:r w:rsidRPr="00B24F0D">
        <w:rPr>
          <w:rFonts w:eastAsia="Times New Roman" w:cstheme="minorHAnsi"/>
          <w:sz w:val="24"/>
          <w:szCs w:val="24"/>
          <w:lang w:eastAsia="en-GB"/>
        </w:rPr>
        <w:t xml:space="preserve"> </w:t>
      </w:r>
      <w:r w:rsidR="001007CC">
        <w:rPr>
          <w:rFonts w:eastAsia="Times New Roman" w:cstheme="minorHAnsi"/>
          <w:sz w:val="24"/>
          <w:szCs w:val="24"/>
          <w:lang w:eastAsia="en-GB"/>
        </w:rPr>
        <w:t xml:space="preserve">and </w:t>
      </w:r>
      <w:r w:rsidR="0091715D">
        <w:rPr>
          <w:rFonts w:eastAsia="Times New Roman" w:cstheme="minorHAnsi"/>
          <w:sz w:val="24"/>
          <w:szCs w:val="24"/>
          <w:lang w:eastAsia="en-GB"/>
        </w:rPr>
        <w:t xml:space="preserve">onto </w:t>
      </w:r>
      <w:r w:rsidR="001007CC">
        <w:rPr>
          <w:rFonts w:eastAsia="Times New Roman" w:cstheme="minorHAnsi"/>
          <w:sz w:val="24"/>
          <w:szCs w:val="24"/>
          <w:lang w:eastAsia="en-GB"/>
        </w:rPr>
        <w:t>Court Deputy to process</w:t>
      </w:r>
      <w:r w:rsidR="00C31509">
        <w:rPr>
          <w:rFonts w:eastAsia="Times New Roman" w:cstheme="minorHAnsi"/>
          <w:sz w:val="24"/>
          <w:szCs w:val="24"/>
          <w:lang w:eastAsia="en-GB"/>
        </w:rPr>
        <w:t>,</w:t>
      </w:r>
      <w:r w:rsidR="001007CC">
        <w:rPr>
          <w:rFonts w:eastAsia="Times New Roman" w:cstheme="minorHAnsi"/>
          <w:sz w:val="24"/>
          <w:szCs w:val="24"/>
          <w:lang w:eastAsia="en-GB"/>
        </w:rPr>
        <w:t xml:space="preserve"> </w:t>
      </w:r>
      <w:r w:rsidR="00C31509">
        <w:rPr>
          <w:rFonts w:eastAsia="Times New Roman" w:cstheme="minorHAnsi"/>
          <w:sz w:val="24"/>
          <w:szCs w:val="24"/>
          <w:lang w:eastAsia="en-GB"/>
        </w:rPr>
        <w:t>b</w:t>
      </w:r>
      <w:r w:rsidRPr="00B24F0D">
        <w:rPr>
          <w:rFonts w:eastAsia="Times New Roman" w:cstheme="minorHAnsi"/>
          <w:sz w:val="24"/>
          <w:szCs w:val="24"/>
          <w:lang w:eastAsia="en-GB"/>
        </w:rPr>
        <w:t xml:space="preserve">efore payment can be released. This may take up to 2 weeks after you have submitted your claim form. </w:t>
      </w:r>
    </w:p>
    <w:p w14:paraId="1951EDD5" w14:textId="77777777" w:rsidR="009C648F" w:rsidRDefault="009C648F" w:rsidP="00B24F0D">
      <w:pPr>
        <w:suppressAutoHyphens/>
        <w:spacing w:after="0" w:line="240" w:lineRule="auto"/>
        <w:jc w:val="both"/>
        <w:rPr>
          <w:rFonts w:eastAsia="Times New Roman" w:cstheme="minorHAnsi"/>
          <w:sz w:val="24"/>
          <w:szCs w:val="24"/>
          <w:lang w:eastAsia="en-GB"/>
        </w:rPr>
      </w:pPr>
    </w:p>
    <w:p w14:paraId="249FF6E0" w14:textId="5C27CFC5" w:rsidR="009C648F" w:rsidRDefault="00B24F0D" w:rsidP="009C648F">
      <w:pPr>
        <w:suppressAutoHyphens/>
        <w:spacing w:after="0" w:line="240" w:lineRule="auto"/>
        <w:jc w:val="both"/>
        <w:rPr>
          <w:rFonts w:eastAsia="Times New Roman" w:cstheme="minorHAnsi"/>
          <w:sz w:val="24"/>
          <w:szCs w:val="24"/>
          <w:lang w:eastAsia="en-GB"/>
        </w:rPr>
      </w:pPr>
      <w:r w:rsidRPr="00B24F0D">
        <w:rPr>
          <w:rFonts w:eastAsia="Times New Roman" w:cstheme="minorHAnsi"/>
          <w:sz w:val="24"/>
          <w:szCs w:val="24"/>
          <w:lang w:eastAsia="en-GB"/>
        </w:rPr>
        <w:t>Payment can only be made by MMI</w:t>
      </w:r>
      <w:r w:rsidR="0091715D">
        <w:rPr>
          <w:rFonts w:eastAsia="Times New Roman" w:cstheme="minorHAnsi"/>
          <w:sz w:val="24"/>
          <w:szCs w:val="24"/>
          <w:lang w:eastAsia="en-GB"/>
        </w:rPr>
        <w:t xml:space="preserve"> Trading with Care</w:t>
      </w:r>
      <w:r w:rsidRPr="00B24F0D">
        <w:rPr>
          <w:rFonts w:eastAsia="Times New Roman" w:cstheme="minorHAnsi"/>
          <w:sz w:val="24"/>
          <w:szCs w:val="24"/>
          <w:lang w:eastAsia="en-GB"/>
        </w:rPr>
        <w:t xml:space="preserve"> in the form of </w:t>
      </w:r>
      <w:r w:rsidR="001007CC">
        <w:rPr>
          <w:rFonts w:eastAsia="Times New Roman" w:cstheme="minorHAnsi"/>
          <w:sz w:val="24"/>
          <w:szCs w:val="24"/>
          <w:lang w:eastAsia="en-GB"/>
        </w:rPr>
        <w:t>a bank transfer.</w:t>
      </w:r>
      <w:r w:rsidRPr="00B24F0D">
        <w:rPr>
          <w:rFonts w:eastAsia="Times New Roman" w:cstheme="minorHAnsi"/>
          <w:sz w:val="24"/>
          <w:szCs w:val="24"/>
          <w:lang w:eastAsia="en-GB"/>
        </w:rPr>
        <w:t xml:space="preserve"> </w:t>
      </w:r>
    </w:p>
    <w:p w14:paraId="416314B0" w14:textId="77777777" w:rsidR="009C648F" w:rsidRDefault="009C648F" w:rsidP="009C648F">
      <w:pPr>
        <w:suppressAutoHyphens/>
        <w:spacing w:after="0" w:line="240" w:lineRule="auto"/>
        <w:jc w:val="both"/>
        <w:rPr>
          <w:rFonts w:eastAsia="Times New Roman" w:cstheme="minorHAnsi"/>
          <w:sz w:val="24"/>
          <w:szCs w:val="24"/>
          <w:lang w:eastAsia="en-GB"/>
        </w:rPr>
      </w:pPr>
    </w:p>
    <w:p w14:paraId="5EFE8165" w14:textId="27CEBE31" w:rsidR="00B24F0D" w:rsidRPr="009C648F" w:rsidRDefault="00B24F0D" w:rsidP="009C648F">
      <w:pPr>
        <w:suppressAutoHyphens/>
        <w:spacing w:after="0" w:line="240" w:lineRule="auto"/>
        <w:jc w:val="both"/>
        <w:rPr>
          <w:rFonts w:eastAsia="Times New Roman" w:cstheme="minorHAnsi"/>
          <w:sz w:val="24"/>
          <w:szCs w:val="24"/>
          <w:lang w:eastAsia="en-GB"/>
        </w:rPr>
      </w:pPr>
      <w:r w:rsidRPr="00B24F0D">
        <w:rPr>
          <w:rFonts w:eastAsia="Times New Roman" w:cstheme="minorHAnsi"/>
          <w:b/>
          <w:sz w:val="24"/>
          <w:szCs w:val="24"/>
          <w:lang w:eastAsia="en-GB"/>
        </w:rPr>
        <w:t xml:space="preserve">Reimbursement for attendance at meetings, training etc </w:t>
      </w:r>
    </w:p>
    <w:p w14:paraId="64B6DC60" w14:textId="1882B79E" w:rsidR="00B24F0D" w:rsidRDefault="00B24F0D" w:rsidP="006F41B3">
      <w:pPr>
        <w:suppressAutoHyphens/>
        <w:spacing w:after="0" w:line="240" w:lineRule="auto"/>
        <w:jc w:val="both"/>
        <w:rPr>
          <w:rFonts w:eastAsia="Times New Roman" w:cstheme="minorHAnsi"/>
          <w:sz w:val="24"/>
          <w:szCs w:val="24"/>
          <w:lang w:eastAsia="en-GB"/>
        </w:rPr>
      </w:pPr>
      <w:r w:rsidRPr="00B24F0D">
        <w:rPr>
          <w:rFonts w:eastAsia="Times New Roman" w:cstheme="minorHAnsi"/>
          <w:sz w:val="24"/>
          <w:szCs w:val="24"/>
          <w:lang w:eastAsia="en-GB"/>
        </w:rPr>
        <w:t>If you are required to attend a meeting or training as part of your PA role you will be able t</w:t>
      </w:r>
      <w:r w:rsidR="006F41B3">
        <w:rPr>
          <w:rFonts w:eastAsia="Times New Roman" w:cstheme="minorHAnsi"/>
          <w:sz w:val="24"/>
          <w:szCs w:val="24"/>
          <w:lang w:eastAsia="en-GB"/>
        </w:rPr>
        <w:t xml:space="preserve">o </w:t>
      </w:r>
      <w:r w:rsidRPr="00B24F0D">
        <w:rPr>
          <w:rFonts w:eastAsia="Times New Roman" w:cstheme="minorHAnsi"/>
          <w:sz w:val="24"/>
          <w:szCs w:val="24"/>
          <w:lang w:eastAsia="en-GB"/>
        </w:rPr>
        <w:t xml:space="preserve">claim this back via the timesheet, this should be discussed </w:t>
      </w:r>
      <w:r w:rsidR="001007CC" w:rsidRPr="00B24F0D">
        <w:rPr>
          <w:rFonts w:eastAsia="Times New Roman" w:cstheme="minorHAnsi"/>
          <w:sz w:val="24"/>
          <w:szCs w:val="24"/>
          <w:lang w:eastAsia="en-GB"/>
        </w:rPr>
        <w:t>beforehand</w:t>
      </w:r>
      <w:r w:rsidRPr="00B24F0D">
        <w:rPr>
          <w:rFonts w:eastAsia="Times New Roman" w:cstheme="minorHAnsi"/>
          <w:sz w:val="24"/>
          <w:szCs w:val="24"/>
          <w:lang w:eastAsia="en-GB"/>
        </w:rPr>
        <w:t xml:space="preserve"> with MMI. </w:t>
      </w:r>
      <w:r w:rsidR="006F41B3">
        <w:rPr>
          <w:rFonts w:eastAsia="Times New Roman" w:cstheme="minorHAnsi"/>
          <w:sz w:val="24"/>
          <w:szCs w:val="24"/>
          <w:lang w:eastAsia="en-GB"/>
        </w:rPr>
        <w:br/>
      </w:r>
    </w:p>
    <w:p w14:paraId="69CAF98B" w14:textId="2AD43ED6" w:rsidR="006F41B3" w:rsidRDefault="006F41B3" w:rsidP="006F41B3">
      <w:pPr>
        <w:suppressAutoHyphens/>
        <w:spacing w:after="0" w:line="240" w:lineRule="auto"/>
        <w:jc w:val="both"/>
        <w:rPr>
          <w:rFonts w:eastAsia="Times New Roman" w:cstheme="minorHAnsi"/>
          <w:sz w:val="24"/>
          <w:szCs w:val="24"/>
          <w:lang w:eastAsia="en-GB"/>
        </w:rPr>
      </w:pPr>
    </w:p>
    <w:p w14:paraId="2B7B5C74" w14:textId="77777777" w:rsidR="006F41B3" w:rsidRPr="00B24F0D" w:rsidRDefault="006F41B3" w:rsidP="006F41B3">
      <w:pPr>
        <w:suppressAutoHyphens/>
        <w:spacing w:after="0" w:line="240" w:lineRule="auto"/>
        <w:jc w:val="both"/>
        <w:rPr>
          <w:rFonts w:eastAsia="Times New Roman" w:cstheme="minorHAnsi"/>
          <w:sz w:val="24"/>
          <w:szCs w:val="24"/>
          <w:lang w:eastAsia="en-GB"/>
        </w:rPr>
      </w:pPr>
    </w:p>
    <w:p w14:paraId="3AEA7880" w14:textId="2A676382" w:rsidR="00B24F0D" w:rsidRPr="00B24F0D" w:rsidRDefault="00B24F0D" w:rsidP="00B24F0D">
      <w:pPr>
        <w:suppressAutoHyphens/>
        <w:spacing w:after="0" w:line="360" w:lineRule="auto"/>
        <w:jc w:val="both"/>
        <w:rPr>
          <w:rFonts w:eastAsia="Times New Roman" w:cstheme="minorHAnsi"/>
          <w:b/>
          <w:i/>
          <w:sz w:val="24"/>
          <w:szCs w:val="24"/>
          <w:u w:val="single"/>
          <w:lang w:eastAsia="en-GB"/>
        </w:rPr>
      </w:pPr>
      <w:r w:rsidRPr="00B24F0D">
        <w:rPr>
          <w:rFonts w:eastAsia="Times New Roman" w:cstheme="minorHAnsi"/>
          <w:b/>
          <w:i/>
          <w:sz w:val="24"/>
          <w:szCs w:val="24"/>
          <w:u w:val="single"/>
          <w:lang w:eastAsia="en-GB"/>
        </w:rPr>
        <w:lastRenderedPageBreak/>
        <w:t>MMI</w:t>
      </w:r>
      <w:r w:rsidR="00D27521">
        <w:rPr>
          <w:rFonts w:eastAsia="Times New Roman" w:cstheme="minorHAnsi"/>
          <w:b/>
          <w:i/>
          <w:sz w:val="24"/>
          <w:szCs w:val="24"/>
          <w:u w:val="single"/>
          <w:lang w:eastAsia="en-GB"/>
        </w:rPr>
        <w:t xml:space="preserve"> Trading with Care</w:t>
      </w:r>
      <w:r w:rsidRPr="00B24F0D">
        <w:rPr>
          <w:rFonts w:eastAsia="Times New Roman" w:cstheme="minorHAnsi"/>
          <w:b/>
          <w:i/>
          <w:sz w:val="24"/>
          <w:szCs w:val="24"/>
          <w:u w:val="single"/>
          <w:lang w:eastAsia="en-GB"/>
        </w:rPr>
        <w:t xml:space="preserve"> – </w:t>
      </w:r>
      <w:r w:rsidR="00D27521">
        <w:rPr>
          <w:rFonts w:eastAsia="Times New Roman" w:cstheme="minorHAnsi"/>
          <w:b/>
          <w:i/>
          <w:sz w:val="24"/>
          <w:szCs w:val="24"/>
          <w:u w:val="single"/>
          <w:lang w:eastAsia="en-GB"/>
        </w:rPr>
        <w:t>Our</w:t>
      </w:r>
      <w:r w:rsidRPr="00B24F0D">
        <w:rPr>
          <w:rFonts w:eastAsia="Times New Roman" w:cstheme="minorHAnsi"/>
          <w:b/>
          <w:i/>
          <w:sz w:val="24"/>
          <w:szCs w:val="24"/>
          <w:u w:val="single"/>
          <w:lang w:eastAsia="en-GB"/>
        </w:rPr>
        <w:t xml:space="preserve"> Team </w:t>
      </w:r>
    </w:p>
    <w:p w14:paraId="324D9BF9" w14:textId="7D624885" w:rsidR="009C648F" w:rsidRPr="00B24F0D" w:rsidRDefault="009C648F" w:rsidP="009C648F">
      <w:pPr>
        <w:suppressAutoHyphens/>
        <w:spacing w:after="0" w:line="240" w:lineRule="auto"/>
        <w:rPr>
          <w:rFonts w:eastAsia="Times New Roman" w:cstheme="minorHAnsi"/>
          <w:sz w:val="24"/>
          <w:szCs w:val="24"/>
          <w:lang w:eastAsia="en-GB"/>
        </w:rPr>
      </w:pPr>
      <w:r w:rsidRPr="00B24F0D">
        <w:rPr>
          <w:rFonts w:eastAsia="Times New Roman" w:cstheme="minorHAnsi"/>
          <w:b/>
          <w:sz w:val="24"/>
          <w:szCs w:val="24"/>
          <w:lang w:eastAsia="en-GB"/>
        </w:rPr>
        <w:t>Anita Tomaszewski</w:t>
      </w:r>
      <w:r w:rsidRPr="00B24F0D">
        <w:rPr>
          <w:rFonts w:eastAsia="Times New Roman" w:cstheme="minorHAnsi"/>
          <w:sz w:val="24"/>
          <w:szCs w:val="24"/>
          <w:lang w:eastAsia="en-GB"/>
        </w:rPr>
        <w:t xml:space="preserve"> </w:t>
      </w:r>
      <w:r w:rsidRPr="00C926AA">
        <w:rPr>
          <w:rFonts w:eastAsia="Times New Roman" w:cstheme="minorHAnsi"/>
          <w:sz w:val="24"/>
          <w:szCs w:val="24"/>
          <w:lang w:eastAsia="en-GB"/>
        </w:rPr>
        <w:t>–</w:t>
      </w:r>
      <w:r w:rsidR="00EC60CB">
        <w:rPr>
          <w:rFonts w:eastAsia="Times New Roman" w:cstheme="minorHAnsi"/>
          <w:sz w:val="24"/>
          <w:szCs w:val="24"/>
          <w:lang w:eastAsia="en-GB"/>
        </w:rPr>
        <w:t xml:space="preserve"> </w:t>
      </w:r>
      <w:r w:rsidRPr="00C926AA">
        <w:rPr>
          <w:rFonts w:eastAsia="Times New Roman" w:cstheme="minorHAnsi"/>
          <w:sz w:val="24"/>
          <w:szCs w:val="24"/>
          <w:lang w:eastAsia="en-GB"/>
        </w:rPr>
        <w:t>Suit</w:t>
      </w:r>
      <w:r>
        <w:rPr>
          <w:rFonts w:eastAsia="Times New Roman" w:cstheme="minorHAnsi"/>
          <w:sz w:val="24"/>
          <w:szCs w:val="24"/>
          <w:lang w:eastAsia="en-GB"/>
        </w:rPr>
        <w:t>able Person</w:t>
      </w:r>
    </w:p>
    <w:p w14:paraId="1D35734B" w14:textId="417A74B9" w:rsidR="00EC60CB" w:rsidRDefault="009C648F" w:rsidP="009C648F">
      <w:pPr>
        <w:suppressAutoHyphens/>
        <w:spacing w:after="0" w:line="240" w:lineRule="auto"/>
        <w:rPr>
          <w:rFonts w:eastAsia="Times New Roman" w:cstheme="minorHAnsi"/>
          <w:sz w:val="24"/>
          <w:szCs w:val="24"/>
          <w:lang w:eastAsia="en-GB"/>
        </w:rPr>
      </w:pPr>
      <w:r w:rsidRPr="00B24F0D">
        <w:rPr>
          <w:rFonts w:eastAsia="Times New Roman" w:cstheme="minorHAnsi"/>
          <w:b/>
          <w:sz w:val="24"/>
          <w:szCs w:val="24"/>
          <w:lang w:eastAsia="en-GB"/>
        </w:rPr>
        <w:t>Jennifer Williams</w:t>
      </w:r>
      <w:r w:rsidRPr="00B24F0D">
        <w:rPr>
          <w:rFonts w:eastAsia="Times New Roman" w:cstheme="minorHAnsi"/>
          <w:sz w:val="24"/>
          <w:szCs w:val="24"/>
          <w:lang w:eastAsia="en-GB"/>
        </w:rPr>
        <w:t xml:space="preserve"> – Business Manager</w:t>
      </w:r>
      <w:r w:rsidR="00EC60CB">
        <w:rPr>
          <w:rFonts w:eastAsia="Times New Roman" w:cstheme="minorHAnsi"/>
          <w:sz w:val="24"/>
          <w:szCs w:val="24"/>
          <w:lang w:eastAsia="en-GB"/>
        </w:rPr>
        <w:t>/Director</w:t>
      </w:r>
      <w:r w:rsidR="00EC60CB">
        <w:rPr>
          <w:rFonts w:eastAsia="Times New Roman" w:cstheme="minorHAnsi"/>
          <w:sz w:val="24"/>
          <w:szCs w:val="24"/>
          <w:lang w:eastAsia="en-GB"/>
        </w:rPr>
        <w:br/>
      </w:r>
      <w:r w:rsidR="00EC60CB" w:rsidRPr="00C926AA">
        <w:rPr>
          <w:rFonts w:eastAsia="Times New Roman" w:cstheme="minorHAnsi"/>
          <w:b/>
          <w:bCs/>
          <w:sz w:val="24"/>
          <w:szCs w:val="24"/>
          <w:lang w:eastAsia="en-GB"/>
        </w:rPr>
        <w:t>Laylah Ayres –</w:t>
      </w:r>
      <w:r w:rsidR="00EC60CB">
        <w:rPr>
          <w:rFonts w:eastAsia="Times New Roman" w:cstheme="minorHAnsi"/>
          <w:sz w:val="24"/>
          <w:szCs w:val="24"/>
          <w:lang w:eastAsia="en-GB"/>
        </w:rPr>
        <w:t xml:space="preserve"> Team Manager</w:t>
      </w:r>
    </w:p>
    <w:p w14:paraId="3FD7F751" w14:textId="615EC3FB" w:rsidR="00C926AA" w:rsidRPr="00B24F0D" w:rsidRDefault="009C648F" w:rsidP="009C648F">
      <w:pPr>
        <w:suppressAutoHyphens/>
        <w:spacing w:after="0" w:line="240" w:lineRule="auto"/>
        <w:rPr>
          <w:rFonts w:eastAsia="Times New Roman" w:cstheme="minorHAnsi"/>
          <w:sz w:val="24"/>
          <w:szCs w:val="24"/>
          <w:lang w:eastAsia="en-GB"/>
        </w:rPr>
      </w:pPr>
      <w:r>
        <w:rPr>
          <w:rFonts w:eastAsia="Times New Roman" w:cstheme="minorHAnsi"/>
          <w:b/>
          <w:bCs/>
          <w:sz w:val="24"/>
          <w:szCs w:val="24"/>
          <w:lang w:eastAsia="en-GB"/>
        </w:rPr>
        <w:t>Alison Jones</w:t>
      </w:r>
      <w:r>
        <w:rPr>
          <w:rFonts w:eastAsia="Times New Roman" w:cstheme="minorHAnsi"/>
          <w:sz w:val="24"/>
          <w:szCs w:val="24"/>
          <w:lang w:eastAsia="en-GB"/>
        </w:rPr>
        <w:t xml:space="preserve"> – Case Officer</w:t>
      </w:r>
      <w:r>
        <w:rPr>
          <w:rFonts w:eastAsia="Times New Roman" w:cstheme="minorHAnsi"/>
          <w:sz w:val="24"/>
          <w:szCs w:val="24"/>
          <w:lang w:eastAsia="en-GB"/>
        </w:rPr>
        <w:br/>
      </w:r>
      <w:r w:rsidRPr="00DF2093">
        <w:rPr>
          <w:rFonts w:eastAsia="Times New Roman" w:cstheme="minorHAnsi"/>
          <w:b/>
          <w:bCs/>
          <w:sz w:val="24"/>
          <w:szCs w:val="24"/>
          <w:lang w:eastAsia="en-GB"/>
        </w:rPr>
        <w:t>Jayne Perkins</w:t>
      </w:r>
      <w:r>
        <w:rPr>
          <w:rFonts w:eastAsia="Times New Roman" w:cstheme="minorHAnsi"/>
          <w:sz w:val="24"/>
          <w:szCs w:val="24"/>
          <w:lang w:eastAsia="en-GB"/>
        </w:rPr>
        <w:t xml:space="preserve"> – Case Officer</w:t>
      </w:r>
      <w:r>
        <w:rPr>
          <w:rFonts w:eastAsia="Times New Roman" w:cstheme="minorHAnsi"/>
          <w:sz w:val="24"/>
          <w:szCs w:val="24"/>
          <w:lang w:eastAsia="en-GB"/>
        </w:rPr>
        <w:br/>
      </w:r>
      <w:r w:rsidR="00EC60CB" w:rsidRPr="00DF2093">
        <w:rPr>
          <w:rFonts w:eastAsia="Times New Roman" w:cstheme="minorHAnsi"/>
          <w:b/>
          <w:bCs/>
          <w:sz w:val="24"/>
          <w:szCs w:val="24"/>
          <w:lang w:eastAsia="en-GB"/>
        </w:rPr>
        <w:t>Seren Crowley</w:t>
      </w:r>
      <w:r w:rsidR="00EC60CB">
        <w:rPr>
          <w:rFonts w:eastAsia="Times New Roman" w:cstheme="minorHAnsi"/>
          <w:sz w:val="24"/>
          <w:szCs w:val="24"/>
          <w:lang w:eastAsia="en-GB"/>
        </w:rPr>
        <w:t xml:space="preserve"> – Administration Assistant</w:t>
      </w:r>
      <w:r>
        <w:rPr>
          <w:rFonts w:eastAsia="Times New Roman" w:cstheme="minorHAnsi"/>
          <w:sz w:val="24"/>
          <w:szCs w:val="24"/>
          <w:lang w:eastAsia="en-GB"/>
        </w:rPr>
        <w:br/>
      </w:r>
    </w:p>
    <w:sectPr w:rsidR="00C926AA" w:rsidRPr="00B24F0D" w:rsidSect="006F41B3">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F5529"/>
    <w:multiLevelType w:val="hybridMultilevel"/>
    <w:tmpl w:val="896E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44E13"/>
    <w:multiLevelType w:val="hybridMultilevel"/>
    <w:tmpl w:val="C13A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C750A4"/>
    <w:multiLevelType w:val="hybridMultilevel"/>
    <w:tmpl w:val="BDFA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520262">
    <w:abstractNumId w:val="2"/>
  </w:num>
  <w:num w:numId="2" w16cid:durableId="945314005">
    <w:abstractNumId w:val="1"/>
  </w:num>
  <w:num w:numId="3" w16cid:durableId="449323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6E"/>
    <w:rsid w:val="001007CC"/>
    <w:rsid w:val="00274EC3"/>
    <w:rsid w:val="005E067E"/>
    <w:rsid w:val="006B1761"/>
    <w:rsid w:val="006F41B3"/>
    <w:rsid w:val="007744BC"/>
    <w:rsid w:val="0091715D"/>
    <w:rsid w:val="0093146E"/>
    <w:rsid w:val="009C648F"/>
    <w:rsid w:val="00B24F0D"/>
    <w:rsid w:val="00B55A1B"/>
    <w:rsid w:val="00BA1D96"/>
    <w:rsid w:val="00C31509"/>
    <w:rsid w:val="00C45144"/>
    <w:rsid w:val="00C926AA"/>
    <w:rsid w:val="00CD7E68"/>
    <w:rsid w:val="00CE5EEC"/>
    <w:rsid w:val="00D27521"/>
    <w:rsid w:val="00D52E60"/>
    <w:rsid w:val="00DF7121"/>
    <w:rsid w:val="00EC60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9C21"/>
  <w15:chartTrackingRefBased/>
  <w15:docId w15:val="{91A78E99-8183-4620-A9DD-0E94E427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46E"/>
    <w:pPr>
      <w:ind w:left="720"/>
      <w:contextualSpacing/>
    </w:pPr>
  </w:style>
  <w:style w:type="character" w:styleId="Hyperlink">
    <w:name w:val="Hyperlink"/>
    <w:basedOn w:val="DefaultParagraphFont"/>
    <w:uiPriority w:val="99"/>
    <w:unhideWhenUsed/>
    <w:rsid w:val="00B24F0D"/>
    <w:rPr>
      <w:color w:val="0563C1" w:themeColor="hyperlink"/>
      <w:u w:val="single"/>
    </w:rPr>
  </w:style>
  <w:style w:type="character" w:styleId="UnresolvedMention">
    <w:name w:val="Unresolved Mention"/>
    <w:basedOn w:val="DefaultParagraphFont"/>
    <w:uiPriority w:val="99"/>
    <w:semiHidden/>
    <w:unhideWhenUsed/>
    <w:rsid w:val="00B24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team@mmitwc.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meme npt</dc:creator>
  <cp:keywords/>
  <dc:description/>
  <cp:lastModifiedBy>MMI TWC</cp:lastModifiedBy>
  <cp:revision>10</cp:revision>
  <cp:lastPrinted>2023-07-06T08:47:00Z</cp:lastPrinted>
  <dcterms:created xsi:type="dcterms:W3CDTF">2022-01-18T14:10:00Z</dcterms:created>
  <dcterms:modified xsi:type="dcterms:W3CDTF">2023-12-06T09:48:00Z</dcterms:modified>
</cp:coreProperties>
</file>